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85" w:rsidRDefault="00F95F85" w:rsidP="00F95F85">
      <w:pPr>
        <w:pStyle w:val="2"/>
        <w:spacing w:line="480" w:lineRule="exact"/>
        <w:jc w:val="center"/>
        <w:rPr>
          <w:rFonts w:ascii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企业技术、人才（合作）需求信息表</w:t>
      </w:r>
    </w:p>
    <w:p w:rsidR="00F95F85" w:rsidRDefault="00F95F85" w:rsidP="00F95F85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885"/>
        <w:gridCol w:w="6"/>
        <w:gridCol w:w="1094"/>
        <w:gridCol w:w="1255"/>
        <w:gridCol w:w="2331"/>
      </w:tblGrid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江苏联瑞新材料股份有限公司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新材料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连云港市海州区新浦经济开发区珠江路6号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中型企业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朱刚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项目主管</w:t>
            </w:r>
          </w:p>
        </w:tc>
      </w:tr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0518-85703960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Zhug@novora.com</w:t>
            </w:r>
          </w:p>
        </w:tc>
      </w:tr>
      <w:tr w:rsidR="00F95F85" w:rsidTr="00DD00CD">
        <w:trPr>
          <w:trHeight w:val="3523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44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简介：江苏联瑞新材料股份有限公司（以下简称联瑞新材）始建于1984年，是国内最早从事电子级硅微粉生产、研发的国家级高新技术企业。联瑞新材建有四个专业制造硅微粉工厂，员工303人，建有国家特种超细粉体工程技术研究中心成果转化基地、江苏省石英粉体材料工程技术研究中心和江苏省企业研究生工作站。联瑞新材承担多项省级以上重大科技项目，拥有30多项专利和非专利技术成果，其关键核心技术均处于国内行业的前沿。通过技术创新建成了国内首条球形硅微粉自动化生产线，成功实现了球形硅微粉国产化和产业化，且产品技术性能在行业内处于领先地位，达到国际先进水平。</w:t>
            </w:r>
          </w:p>
          <w:p w:rsidR="00F95F85" w:rsidRDefault="00F95F85" w:rsidP="00DD00CD">
            <w:pPr>
              <w:spacing w:line="44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产品：联瑞新材自成立以来，致力于为电子材料、电工绝缘材料、特种陶瓷、精密铸造、油漆涂料、硅橡胶、功能性橡胶、塑胶、高级建材等提供有竞争力的产品和服务。主营产品有结晶硅微粉、熔融硅微粉、超细硅微粉、球形硅微粉等，年生产能力五万吨。</w:t>
            </w:r>
          </w:p>
        </w:tc>
      </w:tr>
      <w:tr w:rsidR="00F95F85" w:rsidTr="00DD00CD">
        <w:trPr>
          <w:trHeight w:val="5752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企业技术、人才（合作）需求</w:t>
            </w:r>
            <w:r>
              <w:rPr>
                <w:rFonts w:ascii="宋体" w:hAnsi="宋体" w:cs="宋体" w:hint="eastAsia"/>
                <w:szCs w:val="21"/>
              </w:rPr>
              <w:t xml:space="preserve">： </w:t>
            </w:r>
          </w:p>
          <w:p w:rsidR="00F95F85" w:rsidRDefault="00F95F85" w:rsidP="00DD00CD">
            <w:pPr>
              <w:spacing w:line="440" w:lineRule="exact"/>
              <w:ind w:firstLineChars="300" w:firstLine="63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技术需求：</w:t>
            </w:r>
          </w:p>
          <w:p w:rsidR="00F95F85" w:rsidRDefault="00F95F85" w:rsidP="00DD00CD">
            <w:pPr>
              <w:numPr>
                <w:ilvl w:val="0"/>
                <w:numId w:val="1"/>
              </w:numPr>
              <w:spacing w:line="440" w:lineRule="exact"/>
              <w:ind w:firstLineChars="300" w:firstLine="63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粉体表面改性技术、精密分级技术、超细粉体粉碎技术；</w:t>
            </w:r>
          </w:p>
          <w:p w:rsidR="00F95F85" w:rsidRDefault="00F95F85" w:rsidP="00DD00CD">
            <w:pPr>
              <w:numPr>
                <w:ilvl w:val="0"/>
                <w:numId w:val="1"/>
              </w:numPr>
              <w:spacing w:line="440" w:lineRule="exact"/>
              <w:ind w:firstLineChars="300" w:firstLine="63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表面改性所用偶联剂、处理剂的选型；</w:t>
            </w:r>
          </w:p>
          <w:p w:rsidR="00F95F85" w:rsidRDefault="00F95F85" w:rsidP="00DD00CD">
            <w:pPr>
              <w:numPr>
                <w:ilvl w:val="0"/>
                <w:numId w:val="1"/>
              </w:numPr>
              <w:spacing w:line="440" w:lineRule="exact"/>
              <w:ind w:firstLineChars="300" w:firstLine="63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表面处理产品的表征；</w:t>
            </w:r>
          </w:p>
          <w:p w:rsidR="00F95F85" w:rsidRDefault="00F95F85" w:rsidP="00DD00CD">
            <w:pPr>
              <w:numPr>
                <w:ilvl w:val="0"/>
                <w:numId w:val="1"/>
              </w:numPr>
              <w:spacing w:line="440" w:lineRule="exact"/>
              <w:ind w:firstLineChars="300" w:firstLine="63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表面处理工艺路线和工艺装备选型或设计。</w:t>
            </w:r>
          </w:p>
          <w:p w:rsidR="00F95F85" w:rsidRDefault="00F95F85" w:rsidP="00DD00CD">
            <w:pPr>
              <w:spacing w:line="440" w:lineRule="exact"/>
              <w:ind w:firstLineChars="300" w:firstLine="630"/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需求：无机非金属、材料学、物理化学、化学工程与工艺、物理学、高分子材料与工程专业。英语六级，写过专利者优先。（江苏省、山东省研究生院校，化工系，无机非金属、材料学、物理化学、化学工程与工艺、物理学、高分子材料与工程专业）</w:t>
            </w:r>
          </w:p>
        </w:tc>
      </w:tr>
    </w:tbl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企业技术、人才（合作）需求信息表</w:t>
      </w:r>
    </w:p>
    <w:p w:rsidR="00F95F85" w:rsidRDefault="00F95F85" w:rsidP="00F95F85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885"/>
        <w:gridCol w:w="6"/>
        <w:gridCol w:w="1094"/>
        <w:gridCol w:w="1255"/>
        <w:gridCol w:w="2405"/>
      </w:tblGrid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江苏中鹏新材料股份有限公司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所属行业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新材料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连云港市海州开发区前许路18号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企业规模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小型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谭媛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办公室主任</w:t>
            </w:r>
          </w:p>
        </w:tc>
      </w:tr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85917201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tanyuan@sinopaco.com</w:t>
            </w:r>
          </w:p>
        </w:tc>
      </w:tr>
      <w:tr w:rsidR="00F95F85" w:rsidTr="00DD00CD">
        <w:trPr>
          <w:trHeight w:val="3852"/>
          <w:jc w:val="center"/>
        </w:trPr>
        <w:tc>
          <w:tcPr>
            <w:tcW w:w="9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lastRenderedPageBreak/>
              <w:t>企业简介及主营产品介绍</w:t>
            </w:r>
            <w:r>
              <w:rPr>
                <w:szCs w:val="21"/>
              </w:rPr>
              <w:t>：</w:t>
            </w:r>
          </w:p>
          <w:p w:rsidR="00F95F85" w:rsidRDefault="00F95F85" w:rsidP="00DD00CD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企业简介：</w:t>
            </w:r>
            <w:r>
              <w:rPr>
                <w:rFonts w:ascii="宋体" w:hAnsi="宋体" w:hint="eastAsia"/>
                <w:szCs w:val="21"/>
              </w:rPr>
              <w:t>江苏中鹏新材料股份有限公司，是集科研、生产和销售为一体的电子封装材料生产企业，公司建有环氧模塑料生产线6条，拥有国内一流的环氧模塑料生产线和国际先进的检测仪器，生产线关键设备挤出机全国共有进口设备三台，中鹏有两台。公司是“国家火炬计划重点高新技术企业”、“国家高新技术企业”，拥有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江苏省重点企业研发机构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、“江苏省工程技术研究中心”。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主营</w:t>
            </w:r>
            <w:r>
              <w:rPr>
                <w:rFonts w:ascii="宋体" w:hAnsi="宋体" w:hint="eastAsia"/>
                <w:bCs/>
                <w:szCs w:val="21"/>
              </w:rPr>
              <w:t>产品：</w:t>
            </w:r>
            <w:r>
              <w:rPr>
                <w:rFonts w:ascii="宋体" w:hAnsi="宋体" w:hint="eastAsia"/>
                <w:szCs w:val="21"/>
              </w:rPr>
              <w:t>生产的“SP系列环氧模塑料”产品形成了九大系列一百多个品种，可供半导体分立器件、功率器件、特种器件、大规模和超大规模集成电路封装使用。酚醛模塑料主要应用于线圈骨架、整流子、碳刷架、开关、电容、接线端子板、汽车电器等封装。</w:t>
            </w:r>
          </w:p>
        </w:tc>
      </w:tr>
      <w:tr w:rsidR="00F95F85" w:rsidTr="00DD00CD">
        <w:trPr>
          <w:trHeight w:val="5155"/>
          <w:jc w:val="center"/>
        </w:trPr>
        <w:tc>
          <w:tcPr>
            <w:tcW w:w="9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b/>
                <w:szCs w:val="21"/>
              </w:rPr>
              <w:t>企业技术</w:t>
            </w:r>
            <w:r>
              <w:rPr>
                <w:rFonts w:hint="eastAsia"/>
                <w:b/>
                <w:szCs w:val="21"/>
              </w:rPr>
              <w:t>、人才（合作）</w:t>
            </w:r>
            <w:r>
              <w:rPr>
                <w:b/>
                <w:szCs w:val="21"/>
              </w:rPr>
              <w:t>需求</w:t>
            </w:r>
            <w:r>
              <w:rPr>
                <w:szCs w:val="21"/>
              </w:rPr>
              <w:t>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技术需求：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1、热固性材料造粒技术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2、MUF、WLP封装材料翘曲性能改善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3、导热系数大于3 W/m·Ｋ产品开发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>人才</w:t>
            </w:r>
            <w:r>
              <w:rPr>
                <w:bCs/>
                <w:szCs w:val="21"/>
              </w:rPr>
              <w:t>需求：</w:t>
            </w:r>
            <w:r>
              <w:rPr>
                <w:rFonts w:ascii="宋体" w:hAnsi="宋体" w:hint="eastAsia"/>
                <w:szCs w:val="21"/>
              </w:rPr>
              <w:t>在未来的发展里，希望可以引进更多高层次人才，与各高校、研究所、封测联盟等先进测试平台进行技术交流与合作，共享先进生产装备及检测仪器，力争开发更多高性能、高质量、高稳定性的中、高端产品。通过本公司研发团队的不懈努力，</w:t>
            </w:r>
            <w:r>
              <w:rPr>
                <w:rFonts w:ascii="宋体" w:hAnsi="宋体"/>
                <w:szCs w:val="21"/>
              </w:rPr>
              <w:t>形成具有独立自主知识产权的新技术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新产品，为继续申请国家其他科技计划打下坚实的基础，保障国产塑封料事业的</w:t>
            </w:r>
            <w:r>
              <w:rPr>
                <w:rFonts w:ascii="宋体" w:hAnsi="宋体" w:hint="eastAsia"/>
                <w:szCs w:val="21"/>
              </w:rPr>
              <w:t>持续</w:t>
            </w:r>
            <w:r>
              <w:rPr>
                <w:rFonts w:ascii="宋体" w:hAnsi="宋体"/>
                <w:szCs w:val="21"/>
              </w:rPr>
              <w:t>发展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F95F85" w:rsidRDefault="00F95F85" w:rsidP="00F95F85">
      <w:pPr>
        <w:spacing w:line="480" w:lineRule="exact"/>
        <w:rPr>
          <w:rFonts w:ascii="宋体" w:hAnsi="宋体" w:cs="宋体" w:hint="eastAsia"/>
          <w:sz w:val="2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企业技术、人才（合作）需求信息表</w:t>
      </w:r>
    </w:p>
    <w:p w:rsidR="00F95F85" w:rsidRDefault="00F95F85" w:rsidP="00F95F85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1134"/>
        <w:gridCol w:w="851"/>
        <w:gridCol w:w="1255"/>
        <w:gridCol w:w="2331"/>
      </w:tblGrid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连云港连鑫玻璃钢有限公司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新材料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连云港市海州经济技术开发区三家村路6号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中型企业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朱庆平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总经理</w:t>
            </w:r>
          </w:p>
        </w:tc>
      </w:tr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0518-85915952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353539637@qq.com</w:t>
            </w:r>
          </w:p>
        </w:tc>
      </w:tr>
      <w:tr w:rsidR="00F95F85" w:rsidTr="00DD00CD">
        <w:trPr>
          <w:trHeight w:val="4817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简介：公司现有员工约130人，注册资本5000万人民币。现拥有3个管道生产车间、2个大口径管罐生产车间、1个附件生产车间、1个泵站生产车间，厂房建筑面积近15000平方米，已形成年产玻璃钢超过1万吨、产值近2亿元的生产能力，公司2005年通过ISO9001质量认证，2007年、2011年我公司出口印度的玻璃钢管道两度通过国际权威检测机构SGS检验； 2013年被评为省科技型中小企业，2015年通过了国家高新技术企业的认定；2016-2018年度，连鑫牌玻璃钢管道被评为连云港市名牌产品；2016年12月获得江苏省企业信用管理授权证书。公司现为中国玻璃钢协会会员单位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主营产品：玻璃钢管道、储罐、设备（泵站、洗涤塔等），产品涵盖医药、环保、化工、电力、市政、冶金、航空等多个领域，产品出口额占销售收入的50%以上。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</w:tc>
      </w:tr>
      <w:tr w:rsidR="00F95F85" w:rsidTr="00DD00CD">
        <w:trPr>
          <w:trHeight w:val="3605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企业技术、人才（合作）需求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技术需求：借助国内大专院校及科研院所，开展玻璃钢管道、设备等的新工艺（如包括热塑性玻璃钢成型工艺）、新产品、新技术合作；其它形式的产学研合作；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人才需求：复合材料专业毕业生、研究生。</w:t>
            </w:r>
          </w:p>
        </w:tc>
      </w:tr>
    </w:tbl>
    <w:p w:rsidR="00F95F85" w:rsidRDefault="00F95F85" w:rsidP="00F95F85">
      <w:pPr>
        <w:spacing w:line="480" w:lineRule="exact"/>
        <w:rPr>
          <w:rFonts w:ascii="宋体" w:hAnsi="宋体" w:cs="宋体" w:hint="eastAsia"/>
          <w:sz w:val="24"/>
        </w:rPr>
      </w:pPr>
    </w:p>
    <w:p w:rsidR="00F95F85" w:rsidRDefault="00F95F85" w:rsidP="00F95F85">
      <w:pPr>
        <w:spacing w:line="480" w:lineRule="exact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br w:type="page"/>
      </w: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企业技术、人才（合作）需求信息表</w:t>
      </w:r>
    </w:p>
    <w:p w:rsidR="00F95F85" w:rsidRDefault="00F95F85" w:rsidP="00F95F85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3064"/>
        <w:gridCol w:w="1276"/>
        <w:gridCol w:w="1255"/>
        <w:gridCol w:w="2331"/>
      </w:tblGrid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连云港龙塔研磨材料有限公司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新材料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连云港市海州经济开发区长江路22号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中小型企业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汪维蓓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项目人员：</w:t>
            </w:r>
          </w:p>
        </w:tc>
      </w:tr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15251296275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412842153@qq.com</w:t>
            </w:r>
          </w:p>
        </w:tc>
      </w:tr>
      <w:tr w:rsidR="00F95F85" w:rsidTr="00DD00CD">
        <w:trPr>
          <w:trHeight w:val="3523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简介：公司成立于1996年，总部位于江苏省连云港市，交通快捷，出口方便。生产工厂设于山东淄博和江苏连云港，是一家专业生产磨料、磨具及耐火材料的企业，现已建成粒度砂生产线，微粉生产线，耐火材料生产线，高性能材料（重结晶碳化硅、再烧结碳化硅和微纳米级碳化硅）生产线，各种磨具（固结磨具、涂附磨具和超硬磨具）生产线，公司已于2003年获ISO9001认证，现已能根据FEPA标淮、JIS标准、ANSI标准和GB国家标准等标准生产各种规格产品，同时也能根据客户的不同应用和要求进行生产。公司生产的"DGJ"牌和"B.G.CRYSTAL"牌产品已远销全球20多个国家和地区。 我们已成为世界磨料磨具的重要制造者之一。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主营产品：碳化硅磨料、磨具及耐火材料；刚玉磨料、磨具及耐火材料；金刚石和立方氮化硼超硬磨料和磨具；石英砂等其它磨料、磨具及耐火材料。 </w:t>
            </w:r>
          </w:p>
        </w:tc>
      </w:tr>
      <w:tr w:rsidR="00F95F85" w:rsidTr="00DD00CD">
        <w:trPr>
          <w:trHeight w:val="3054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企业技术、人才（合作）需求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技术需求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需要无极陶瓷材料纳米材料技术，该技术主要应用于新材料领域，陶瓷生产，航天技术，企业想用该技术解决生产上存在的问题，为批量生产做准备。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F95F85" w:rsidRDefault="00F95F85" w:rsidP="00F95F85">
      <w:pPr>
        <w:spacing w:line="480" w:lineRule="exact"/>
        <w:rPr>
          <w:rFonts w:ascii="宋体" w:hAnsi="宋体" w:cs="宋体" w:hint="eastAsia"/>
          <w:sz w:val="2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企业技术、人才（合作）需求信息表</w:t>
      </w:r>
    </w:p>
    <w:p w:rsidR="00F95F85" w:rsidRDefault="00F95F85" w:rsidP="00F95F85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885"/>
        <w:gridCol w:w="6"/>
        <w:gridCol w:w="1094"/>
        <w:gridCol w:w="1255"/>
        <w:gridCol w:w="2331"/>
      </w:tblGrid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江苏旺科新材料有限公司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新材料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连云港海州经济开发区西区东海路5号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科技中小型企业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王兴成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总经理</w:t>
            </w:r>
          </w:p>
        </w:tc>
      </w:tr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13365269888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380969725@qq.com</w:t>
            </w:r>
          </w:p>
        </w:tc>
      </w:tr>
      <w:tr w:rsidR="00F95F85" w:rsidTr="00DD00CD">
        <w:trPr>
          <w:trHeight w:val="3523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企业简介：江苏旺科新材料有限公司是专业制造模板的生产厂家，产品已远销印度、肯尼亚等各国。生产的PVC、PP结皮发泡建筑模板与竹木板相比可以节约50%以上的成本。 公司秉承“以市场为主导，以科技为力量，以质量为根本，以用户为中心”的发展理念，为客户免去一切后顾之忧，以最快的速度，转化最新的科技成果，促进经济的发展。 公司秉承“以市场为主导，以科技为力量，以质量为根本，以用户为中心”的发展理念，为客户免去一切后顾之忧，以最快的速度，转化最新的科技成果，促进经济的发展。主营产品介绍:高分子PVC塑料建筑模板、PP中空塑料建筑模板</w:t>
            </w:r>
          </w:p>
        </w:tc>
      </w:tr>
      <w:tr w:rsidR="00F95F85" w:rsidTr="00DD00CD">
        <w:trPr>
          <w:trHeight w:val="5752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企业技术、人才（合作）需求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技术需求：</w:t>
            </w:r>
            <w:bookmarkStart w:id="0" w:name="shxy"/>
            <w:r>
              <w:rPr>
                <w:rFonts w:ascii="宋体" w:hAnsi="宋体" w:cs="宋体" w:hint="eastAsia"/>
                <w:szCs w:val="21"/>
              </w:rPr>
              <w:t>塑料建筑模板主要适用于混凝土结构的工程领域，它的特点是低碳环保成本低，平均周转次数可达到35次以上，属于绿色环保产品。能节约大量木材，减少大气污染、水土流失等自然灾害，提高废弃资源的综合回收利用率，大大降低了废弃资源处理不当对环境造成的严重损害，实现“减量化、再生化、资源化”的循环经济模式</w:t>
            </w:r>
            <w:bookmarkEnd w:id="0"/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szCs w:val="21"/>
              </w:rPr>
              <w:t>需求</w:t>
            </w:r>
            <w:r>
              <w:rPr>
                <w:rFonts w:ascii="宋体" w:hAnsi="宋体" w:cs="宋体" w:hint="eastAsia"/>
                <w:szCs w:val="21"/>
              </w:rPr>
              <w:t>技术上的支持和研究。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人才需求：</w:t>
            </w:r>
            <w:r>
              <w:rPr>
                <w:rFonts w:ascii="宋体" w:hAnsi="宋体" w:cs="宋体" w:hint="eastAsia"/>
                <w:szCs w:val="21"/>
              </w:rPr>
              <w:t>项目管理最需要且紧缺的人才分别为造价工程师、技术员、施工员、安检员、试验员有助于提升专业在教学、科研方面的整体实力，特别是对现有教师实践能力的提高会起到很好的带动与示范作用，在很大程度上提高专业教学团队的“双师素质”，进一步做到结构合理，素质优良。</w:t>
            </w:r>
          </w:p>
          <w:p w:rsidR="00F95F85" w:rsidRDefault="00F95F85" w:rsidP="00DD00CD">
            <w:pPr>
              <w:spacing w:line="48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F95F85" w:rsidRDefault="00F95F85" w:rsidP="00F95F85">
      <w:pPr>
        <w:spacing w:line="480" w:lineRule="exact"/>
        <w:rPr>
          <w:rFonts w:ascii="宋体" w:hAnsi="宋体" w:cs="宋体" w:hint="eastAsia"/>
          <w:sz w:val="24"/>
        </w:rPr>
      </w:pPr>
    </w:p>
    <w:p w:rsidR="00F95F85" w:rsidRDefault="00F95F85" w:rsidP="00F95F85">
      <w:pPr>
        <w:spacing w:line="480" w:lineRule="exact"/>
        <w:rPr>
          <w:rFonts w:ascii="宋体" w:hAnsi="宋体" w:cs="宋体" w:hint="eastAsia"/>
          <w:sz w:val="2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企业技术（合作）需求信息表</w:t>
      </w: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885"/>
        <w:gridCol w:w="6"/>
        <w:gridCol w:w="1094"/>
        <w:gridCol w:w="1255"/>
        <w:gridCol w:w="2331"/>
      </w:tblGrid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江苏泰格油墨有限公司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新材料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连云港市海州开发区纬一路10号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中小型企业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张敬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项目主管</w:t>
            </w:r>
          </w:p>
        </w:tc>
      </w:tr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18795500315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328253890@qq.com</w:t>
            </w:r>
          </w:p>
        </w:tc>
      </w:tr>
      <w:tr w:rsidR="00F95F85" w:rsidTr="00DD00CD">
        <w:trPr>
          <w:trHeight w:val="5071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wordWrap w:val="0"/>
              <w:spacing w:line="360" w:lineRule="exact"/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企业简介：公司是一家集研发、生产、销售为一体的油墨制造商，产品广泛应用于食品、医药、烟草包装。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成立于2001年，位于连云港市海州开发区。公司目前拥有泰格油墨、七彩树涂料等多个品牌上百个产品，其中泰格烟草油墨已经实现全国市场占有率第一，客户覆盖国内所有烟草企业。企业在发展过程中，也获得了多项国家级荣誉：中国驰名商标、国家级重合同守信用企业、国家高新技术企业、国家火炬计划、中国环境标志产品认证、国家创新基金项目，国家工业中小专项等。</w:t>
            </w:r>
          </w:p>
          <w:p w:rsidR="00F95F85" w:rsidRDefault="00F95F85" w:rsidP="00DD00CD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产品：企业自主研发的环保醇溶油墨、水性抑菌油墨、水性塑料凹版油墨项目，已实现产业化，为我公司带来一定的经济和社会效益。公司开发的水溶性环保凹版油墨在行业中处于领先技术水平，并获得了“江苏省高新技术产品”的称号。同时开发的水溶性树脂，为油墨的生产起到了一定的环保性作用。公司的光变防伪油墨，可广泛应用于有价证券、证件票据等印刷包装中，因可快速分辨真假的特性，应用范围广泛，已开始小批量生产，并获得了客户的一致肯定。</w:t>
            </w:r>
          </w:p>
        </w:tc>
      </w:tr>
      <w:tr w:rsidR="00F95F85" w:rsidTr="00DD00CD">
        <w:trPr>
          <w:trHeight w:val="4099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企业技术（合作）需求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技术需求：</w:t>
            </w:r>
          </w:p>
          <w:p w:rsidR="00F95F85" w:rsidRDefault="00F95F85" w:rsidP="00DD00CD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1、耐高温水性树脂：在印刷品上成膜后，印刷面对折，1kg/cm2压力，耐热性，180℃，1秒，150℃，3-5秒，印刷面无明显粘连。</w:t>
            </w:r>
          </w:p>
          <w:p w:rsidR="00F95F85" w:rsidRDefault="00F95F85" w:rsidP="00DD00CD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2、复合水性树脂：可研磨，可用单一乙醇稀释，耐热性能达到160℃（印刷面对折，1kg/cm2，时长2秒，不沾粘）。</w:t>
            </w:r>
          </w:p>
          <w:p w:rsidR="00F95F85" w:rsidRDefault="00F95F85" w:rsidP="00DD00CD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3、甜味剂：能溶于无水乙醇，熔点150℃以上，甜度是100以上，最好达到糖精钠的数值400-600。</w:t>
            </w:r>
          </w:p>
          <w:p w:rsidR="00F95F85" w:rsidRDefault="00F95F85" w:rsidP="00DD00CD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4、食品口味提取物：食品级，无气味，能溶于水或乙醇，目的是添加到油墨中，通过舌头，能尝到对应材料的口感，如咖啡、橙子、梅子等。</w:t>
            </w:r>
          </w:p>
          <w:p w:rsidR="00F95F85" w:rsidRDefault="00F95F85" w:rsidP="00DD00CD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人才需求：水性聚氨酯树脂、水性丙烯酸树脂等环保油墨方面研发技术人员。</w:t>
            </w:r>
          </w:p>
        </w:tc>
      </w:tr>
    </w:tbl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宋体" w:hAnsi="宋体" w:cs="宋体" w:hint="eastAsia"/>
        </w:rPr>
        <w:br w:type="column"/>
      </w:r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企业技术、人才（合作）需求信息表</w:t>
      </w:r>
    </w:p>
    <w:p w:rsidR="00F95F85" w:rsidRDefault="00F95F85" w:rsidP="00F95F85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1276"/>
        <w:gridCol w:w="709"/>
        <w:gridCol w:w="1255"/>
        <w:gridCol w:w="2331"/>
      </w:tblGrid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江苏更大包装有限公司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新材料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连云港市海州区海州经济开发区浦西工业园区浦西路6号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企业规模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小型企业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</w:t>
            </w:r>
          </w:p>
        </w:tc>
      </w:tr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18061372007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727081942@qq.com</w:t>
            </w:r>
          </w:p>
        </w:tc>
      </w:tr>
      <w:tr w:rsidR="00F95F85" w:rsidTr="00DD00CD">
        <w:trPr>
          <w:trHeight w:val="1124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更大包装有限公司成立于1997年，占地20亩。拥有1000平方米办公楼，5000平方米现代化生产车间，有技术先进的高速印刷机，干式高速复合机，高速制袋机以及检品机、自动分切机和制袋机等现代化设备，具备年产值上亿元的塑料复合膜（袋）的生产能力。公司具备国家最严格的医药包装产品的生产技术实力和生产条件。具有国际D级净化标准（10万级）的生产车间。按照包装行业对卫生环境要求最高的生产规范；GMP药包生产规范。公司建有具备国际C级净化标准（万级）的现代化的理化卫生检测实验室，同时引进配备了红外光谱仪、气相色谱仪等数十套检测设备，检测技术手段齐全，可按国家标准，提供完整的产品出厂检测和来料检验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主营产品：公司采用最先进的无苯无酮印刷工艺，产品具有无尘、无味、无毒、无菌、环保的特性，迎合客户的高标准卫生要求，可根据客户的需求生产各种规格的高、中、低档复合膜（袋）包装产品。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F95F85" w:rsidTr="00DD00CD">
        <w:trPr>
          <w:trHeight w:val="2684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企业技术、人才（合作）需求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人才需求：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1、借助国内大专院校及科研院所，对复合包装环保新材料的技术创新与攻关。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2、引进材料分析专业技术人才，为企业进行产品技术性指导与攻关。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3、通过产学研合作，研发新型环保无排放自动化复合包装袋加工设备。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4、外贸业务方面的专业人才。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F95F85" w:rsidRDefault="00F95F85" w:rsidP="00F95F85">
      <w:pPr>
        <w:spacing w:line="480" w:lineRule="exact"/>
        <w:rPr>
          <w:rFonts w:ascii="方正小标宋简体" w:eastAsia="方正小标宋简体" w:hAnsi="宋体" w:cs="宋体" w:hint="eastAsia"/>
          <w:sz w:val="44"/>
          <w:szCs w:val="44"/>
        </w:rPr>
      </w:pPr>
      <w:bookmarkStart w:id="1" w:name="_GoBack"/>
      <w:bookmarkEnd w:id="1"/>
    </w:p>
    <w:p w:rsidR="00F95F85" w:rsidRDefault="00F95F85" w:rsidP="00F95F85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lastRenderedPageBreak/>
        <w:t>企业技术（合作）需求信息表</w:t>
      </w:r>
    </w:p>
    <w:p w:rsidR="00F95F85" w:rsidRDefault="00F95F85" w:rsidP="00F95F85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885"/>
        <w:gridCol w:w="6"/>
        <w:gridCol w:w="1094"/>
        <w:gridCol w:w="1255"/>
        <w:gridCol w:w="2331"/>
      </w:tblGrid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连云港市振扬纸品有限公司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新材料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连云港市海州开发区郁州南路6号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中小企业</w:t>
            </w:r>
          </w:p>
        </w:tc>
      </w:tr>
      <w:tr w:rsidR="00F95F85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卜丽君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财务总监</w:t>
            </w:r>
          </w:p>
        </w:tc>
      </w:tr>
      <w:tr w:rsidR="00F95F85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15351857708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85" w:rsidRDefault="00F95F85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675099269@qq.com</w:t>
            </w:r>
          </w:p>
        </w:tc>
      </w:tr>
      <w:tr w:rsidR="00F95F85" w:rsidTr="00DD00CD">
        <w:trPr>
          <w:trHeight w:val="6174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widowControl/>
              <w:spacing w:line="360" w:lineRule="auto"/>
              <w:ind w:firstLineChars="187" w:firstLine="393"/>
              <w:jc w:val="left"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企业简介：</w:t>
            </w:r>
            <w:r>
              <w:rPr>
                <w:rFonts w:ascii="宋体" w:hAnsi="宋体" w:cs="宋体" w:hint="eastAsia"/>
                <w:bCs/>
                <w:kern w:val="0"/>
              </w:rPr>
              <w:t>振扬纸品公司是98年成立，在“一穷二白”的条件下，组建的纺工系统第一家股份制企业，在这个新生的企业里，公司大胆推行现代企业管理制度，积极探索中小企业的改革之路。组建以来，经济效益年年递增，二十年来实现不断翻番，利税不断增长，同时注重社会效益，二十年来一直不断吸纳下岗职工再就业100余名，曾经吸纳多达20名残疾人。二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十年来一直把残疾人的发展作为一项公益事业来做，勇于承担着社会责任。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公司以“创新谋变、节约资源、为客户、股东、员工创造价值”的企业使命；和“爱岗敬业、专注服务、追求卓越”的企业精神为企业核心价值观；以科技为载体，注重科技投入，机械设备先进、生产工艺精良。开发研制的7项新产品荣获科技进步奖，2018年获取10项专利技术；以诚信经营为根本；赢得了市场和客户的依赖，产品满足纺织、电子、食品、轻工、医药等十多个行业近百家内外销客户的要求；被省有关部门评为“AAA级资信企业”、“江苏名牌企业”、“印刷行业双优诚信企业”、“劳动关系和谐企业”、“ 市五一劳动奖状企业”、“江苏名牌企业”等荣誉；以质量为企业生命，2002年率先通过了ISO9001质量认证，并一直持续坚持和运营使企业生产经营有良好的体系支撑，获得了客户的青睐和忠诚；以安全生产为起点，投入生产资源计划管理系统和信息化管理系统，实现了高效准确高质量的管理模式，提高了管理队伍的管控能力和高效作为。使企业得到良性健康发展。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主营产品介绍：纸箱、纸管、蜂窝纸箱等纸制品系列产品，还有塑料定位片。</w:t>
            </w:r>
          </w:p>
        </w:tc>
      </w:tr>
      <w:tr w:rsidR="00F95F85" w:rsidTr="00DD00CD">
        <w:trPr>
          <w:trHeight w:val="2493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5" w:rsidRDefault="00F95F85" w:rsidP="00DD00CD">
            <w:pPr>
              <w:spacing w:line="480" w:lineRule="exact"/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企业技术、人才（合作）需求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技术需求：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1、制胶工艺技术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2、纸箱冬裂夏软问题的根本性解决方案</w:t>
            </w:r>
          </w:p>
          <w:p w:rsidR="00F95F85" w:rsidRDefault="00F95F85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人才需求：纸箱创新及季节性制作难题解决的技术人才</w:t>
            </w:r>
          </w:p>
        </w:tc>
      </w:tr>
    </w:tbl>
    <w:p w:rsidR="00991958" w:rsidRPr="00F95F85" w:rsidRDefault="00991958" w:rsidP="00F95F85"/>
    <w:sectPr w:rsidR="00991958" w:rsidRPr="00F9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C6BF24"/>
    <w:multiLevelType w:val="singleLevel"/>
    <w:tmpl w:val="9BC6BF2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30"/>
    <w:rsid w:val="001D107A"/>
    <w:rsid w:val="00227930"/>
    <w:rsid w:val="00991958"/>
    <w:rsid w:val="00F9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9CC8D-8201-4467-AE51-656F79C1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930"/>
    <w:rPr>
      <w:rFonts w:ascii="Times New Roman" w:eastAsia="宋体" w:hAnsi="Times New Roman" w:cs="Times New Roman"/>
      <w:color w:val="0000FF"/>
      <w:u w:val="single"/>
    </w:rPr>
  </w:style>
  <w:style w:type="character" w:customStyle="1" w:styleId="2Char">
    <w:name w:val="正文文本 2 Char"/>
    <w:link w:val="2"/>
    <w:rsid w:val="00227930"/>
    <w:rPr>
      <w:rFonts w:ascii="方正仿宋简体" w:eastAsia="方正仿宋简体"/>
      <w:sz w:val="24"/>
      <w:szCs w:val="24"/>
    </w:rPr>
  </w:style>
  <w:style w:type="paragraph" w:styleId="1">
    <w:name w:val="toc 1"/>
    <w:basedOn w:val="a"/>
    <w:next w:val="a"/>
    <w:uiPriority w:val="39"/>
    <w:unhideWhenUsed/>
    <w:rsid w:val="00227930"/>
    <w:pPr>
      <w:tabs>
        <w:tab w:val="right" w:leader="dot" w:pos="8296"/>
      </w:tabs>
      <w:ind w:firstLineChars="200" w:firstLine="440"/>
    </w:pPr>
    <w:rPr>
      <w:rFonts w:ascii="宋体" w:hAnsi="宋体"/>
      <w:color w:val="000000"/>
      <w:sz w:val="22"/>
      <w:szCs w:val="28"/>
    </w:rPr>
  </w:style>
  <w:style w:type="paragraph" w:styleId="2">
    <w:name w:val="Body Text 2"/>
    <w:basedOn w:val="a"/>
    <w:link w:val="2Char"/>
    <w:qFormat/>
    <w:rsid w:val="00227930"/>
    <w:pPr>
      <w:spacing w:line="440" w:lineRule="atLeast"/>
    </w:pPr>
    <w:rPr>
      <w:rFonts w:ascii="方正仿宋简体" w:eastAsia="方正仿宋简体" w:hAnsiTheme="minorHAnsi" w:cstheme="minorBidi"/>
      <w:sz w:val="24"/>
    </w:rPr>
  </w:style>
  <w:style w:type="character" w:customStyle="1" w:styleId="2Char1">
    <w:name w:val="正文文本 2 Char1"/>
    <w:basedOn w:val="a0"/>
    <w:uiPriority w:val="99"/>
    <w:semiHidden/>
    <w:rsid w:val="00227930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227930"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1D107A"/>
    <w:pPr>
      <w:autoSpaceDE w:val="0"/>
      <w:autoSpaceDN w:val="0"/>
      <w:spacing w:before="116"/>
      <w:ind w:left="106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a5">
    <w:name w:val="[基本段落]"/>
    <w:basedOn w:val="a"/>
    <w:rsid w:val="001D107A"/>
    <w:pPr>
      <w:autoSpaceDE w:val="0"/>
      <w:autoSpaceDN w:val="0"/>
      <w:adjustRightInd w:val="0"/>
      <w:spacing w:line="288" w:lineRule="auto"/>
      <w:textAlignment w:val="center"/>
    </w:pPr>
    <w:rPr>
      <w:rFonts w:ascii="宋体" w:hAnsi="Arial" w:cs="宋体"/>
      <w:color w:val="000000"/>
      <w:kern w:val="0"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2019-09-24T03:08:00Z</dcterms:created>
  <dcterms:modified xsi:type="dcterms:W3CDTF">2019-09-24T03:08:00Z</dcterms:modified>
</cp:coreProperties>
</file>