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B17" w:rsidRPr="002B7B01" w:rsidRDefault="004836C2">
      <w:pPr>
        <w:jc w:val="center"/>
        <w:rPr>
          <w:b/>
          <w:bCs/>
          <w:sz w:val="36"/>
          <w:szCs w:val="36"/>
        </w:rPr>
      </w:pPr>
      <w:r w:rsidRPr="002B7B01">
        <w:rPr>
          <w:rFonts w:hint="eastAsia"/>
          <w:b/>
          <w:bCs/>
          <w:sz w:val="36"/>
          <w:szCs w:val="36"/>
        </w:rPr>
        <w:t>赤峰市企业技术需求汇总表</w:t>
      </w:r>
    </w:p>
    <w:p w:rsidR="00B60B17" w:rsidRDefault="00B60B17">
      <w:pPr>
        <w:jc w:val="center"/>
        <w:rPr>
          <w:b/>
          <w:bCs/>
          <w:sz w:val="22"/>
          <w:szCs w:val="28"/>
        </w:rPr>
      </w:pPr>
    </w:p>
    <w:tbl>
      <w:tblPr>
        <w:tblStyle w:val="a3"/>
        <w:tblW w:w="8377" w:type="dxa"/>
        <w:tblLayout w:type="fixed"/>
        <w:tblLook w:val="04A0"/>
      </w:tblPr>
      <w:tblGrid>
        <w:gridCol w:w="814"/>
        <w:gridCol w:w="7563"/>
      </w:tblGrid>
      <w:tr w:rsidR="00B60B17" w:rsidTr="00CD2C1F">
        <w:tc>
          <w:tcPr>
            <w:tcW w:w="814" w:type="dxa"/>
            <w:shd w:val="clear" w:color="auto" w:fill="C5E0B3" w:themeFill="accent6" w:themeFillTint="66"/>
            <w:vAlign w:val="center"/>
          </w:tcPr>
          <w:p w:rsidR="00B60B17" w:rsidRDefault="004836C2" w:rsidP="00CD2C1F">
            <w:pPr>
              <w:jc w:val="center"/>
              <w:rPr>
                <w:sz w:val="22"/>
                <w:szCs w:val="28"/>
              </w:rPr>
            </w:pPr>
            <w:r>
              <w:rPr>
                <w:rFonts w:hint="eastAsia"/>
                <w:sz w:val="22"/>
                <w:szCs w:val="28"/>
              </w:rPr>
              <w:t>序号</w:t>
            </w:r>
          </w:p>
        </w:tc>
        <w:tc>
          <w:tcPr>
            <w:tcW w:w="7563" w:type="dxa"/>
            <w:shd w:val="clear" w:color="auto" w:fill="C5E0B3" w:themeFill="accent6" w:themeFillTint="66"/>
            <w:vAlign w:val="center"/>
          </w:tcPr>
          <w:p w:rsidR="00B60B17" w:rsidRDefault="004836C2" w:rsidP="00CD2C1F">
            <w:pPr>
              <w:jc w:val="center"/>
              <w:rPr>
                <w:sz w:val="22"/>
                <w:szCs w:val="28"/>
              </w:rPr>
            </w:pPr>
            <w:bookmarkStart w:id="0" w:name="_GoBack"/>
            <w:bookmarkEnd w:id="0"/>
            <w:r>
              <w:rPr>
                <w:rFonts w:hint="eastAsia"/>
                <w:sz w:val="22"/>
                <w:szCs w:val="28"/>
              </w:rPr>
              <w:t>技术需求</w:t>
            </w:r>
          </w:p>
        </w:tc>
      </w:tr>
      <w:tr w:rsidR="00B60B17" w:rsidTr="00CD2C1F">
        <w:tc>
          <w:tcPr>
            <w:tcW w:w="814" w:type="dxa"/>
            <w:vAlign w:val="center"/>
          </w:tcPr>
          <w:p w:rsidR="00B60B17" w:rsidRDefault="004836C2" w:rsidP="00CD2C1F">
            <w:pPr>
              <w:jc w:val="center"/>
              <w:rPr>
                <w:sz w:val="22"/>
                <w:szCs w:val="28"/>
              </w:rPr>
            </w:pPr>
            <w:r>
              <w:rPr>
                <w:rFonts w:hint="eastAsia"/>
                <w:sz w:val="22"/>
                <w:szCs w:val="28"/>
              </w:rPr>
              <w:t>1</w:t>
            </w:r>
          </w:p>
        </w:tc>
        <w:tc>
          <w:tcPr>
            <w:tcW w:w="7563" w:type="dxa"/>
            <w:vAlign w:val="center"/>
          </w:tcPr>
          <w:p w:rsidR="00B60B17" w:rsidRDefault="004836C2" w:rsidP="00CD2C1F">
            <w:pPr>
              <w:rPr>
                <w:sz w:val="22"/>
                <w:szCs w:val="28"/>
              </w:rPr>
            </w:pPr>
            <w:r>
              <w:rPr>
                <w:rFonts w:hint="eastAsia"/>
                <w:sz w:val="22"/>
                <w:szCs w:val="28"/>
              </w:rPr>
              <w:t>原料改进需求。目前生产原料以二次回料为主，需添加成本较高的新料进行配比生产，增加了原料成本，且利用率不高。技术需求属于塑料工程以及高分子知识领域。管材原材料以聚乙烯、聚丙烯、聚氯乙烯为主，通过回收农户手里的废管进行再次回收加工。现在希望寻找到一种新工艺，或者添加一种助剂，使二次回收的废料再次制造生产出的管材性能能够接近或者达到新管材的指标。</w:t>
            </w:r>
          </w:p>
        </w:tc>
      </w:tr>
      <w:tr w:rsidR="00B60B17" w:rsidTr="00CD2C1F">
        <w:tc>
          <w:tcPr>
            <w:tcW w:w="814" w:type="dxa"/>
            <w:vMerge w:val="restart"/>
            <w:vAlign w:val="center"/>
          </w:tcPr>
          <w:p w:rsidR="00B60B17" w:rsidRDefault="004836C2" w:rsidP="00CD2C1F">
            <w:pPr>
              <w:jc w:val="center"/>
              <w:rPr>
                <w:sz w:val="22"/>
                <w:szCs w:val="28"/>
              </w:rPr>
            </w:pPr>
            <w:r>
              <w:rPr>
                <w:rFonts w:hint="eastAsia"/>
                <w:sz w:val="22"/>
                <w:szCs w:val="28"/>
              </w:rPr>
              <w:t>2</w:t>
            </w:r>
          </w:p>
        </w:tc>
        <w:tc>
          <w:tcPr>
            <w:tcW w:w="7563" w:type="dxa"/>
            <w:vAlign w:val="center"/>
          </w:tcPr>
          <w:p w:rsidR="00B60B17" w:rsidRDefault="004836C2" w:rsidP="00CD2C1F">
            <w:pPr>
              <w:rPr>
                <w:sz w:val="22"/>
                <w:szCs w:val="28"/>
              </w:rPr>
            </w:pPr>
            <w:r>
              <w:rPr>
                <w:rFonts w:hint="eastAsia"/>
                <w:sz w:val="22"/>
                <w:szCs w:val="28"/>
              </w:rPr>
              <w:t>铅冶炼水平衡技术研究</w:t>
            </w:r>
          </w:p>
          <w:p w:rsidR="00B60B17" w:rsidRDefault="004836C2" w:rsidP="00CD2C1F">
            <w:pPr>
              <w:rPr>
                <w:sz w:val="22"/>
                <w:szCs w:val="28"/>
              </w:rPr>
            </w:pPr>
            <w:r>
              <w:rPr>
                <w:rFonts w:hint="eastAsia"/>
                <w:sz w:val="22"/>
                <w:szCs w:val="28"/>
              </w:rPr>
              <w:t>公司提出了废水“零排放”的理念并积极探索，目前除冬季寒冷期以外季节均可以很好的控制，冬季随可控制但较为困难。寻找高效节水技术和铅冶炼废水处理回用技术。废水“零排放”基础上易于水平衡控制。</w:t>
            </w:r>
          </w:p>
        </w:tc>
      </w:tr>
      <w:tr w:rsidR="00B60B17" w:rsidTr="00CD2C1F">
        <w:tc>
          <w:tcPr>
            <w:tcW w:w="814" w:type="dxa"/>
            <w:vMerge/>
            <w:vAlign w:val="center"/>
          </w:tcPr>
          <w:p w:rsidR="00B60B17" w:rsidRDefault="00B60B17" w:rsidP="00CD2C1F">
            <w:pPr>
              <w:ind w:firstLineChars="100" w:firstLine="220"/>
              <w:jc w:val="center"/>
              <w:rPr>
                <w:sz w:val="22"/>
                <w:szCs w:val="28"/>
              </w:rPr>
            </w:pPr>
          </w:p>
        </w:tc>
        <w:tc>
          <w:tcPr>
            <w:tcW w:w="7563" w:type="dxa"/>
            <w:vAlign w:val="center"/>
          </w:tcPr>
          <w:p w:rsidR="00B60B17" w:rsidRDefault="004836C2" w:rsidP="00CD2C1F">
            <w:pPr>
              <w:rPr>
                <w:sz w:val="22"/>
                <w:szCs w:val="28"/>
              </w:rPr>
            </w:pPr>
            <w:r>
              <w:rPr>
                <w:rFonts w:hint="eastAsia"/>
                <w:sz w:val="22"/>
                <w:szCs w:val="28"/>
              </w:rPr>
              <w:t>冬季铅精矿冻块解冻技术研究</w:t>
            </w:r>
          </w:p>
          <w:p w:rsidR="00B60B17" w:rsidRDefault="004836C2" w:rsidP="00CD2C1F">
            <w:pPr>
              <w:rPr>
                <w:sz w:val="22"/>
                <w:szCs w:val="28"/>
              </w:rPr>
            </w:pPr>
            <w:r>
              <w:rPr>
                <w:rFonts w:hint="eastAsia"/>
                <w:sz w:val="22"/>
                <w:szCs w:val="28"/>
              </w:rPr>
              <w:t>铅精矿原料进入冬季大部分为冻块状态，采用常规热辐射和蒸汽供暖方式解冻困难，成本高。寻求高效节能解冻技术，实现冬季原料高效低成本的解冻。</w:t>
            </w:r>
          </w:p>
        </w:tc>
      </w:tr>
      <w:tr w:rsidR="00B60B17" w:rsidTr="00CD2C1F">
        <w:tc>
          <w:tcPr>
            <w:tcW w:w="814" w:type="dxa"/>
            <w:vMerge/>
            <w:vAlign w:val="center"/>
          </w:tcPr>
          <w:p w:rsidR="00B60B17" w:rsidRDefault="00B60B17" w:rsidP="00CD2C1F">
            <w:pPr>
              <w:ind w:firstLineChars="100" w:firstLine="220"/>
              <w:jc w:val="center"/>
              <w:rPr>
                <w:sz w:val="22"/>
                <w:szCs w:val="28"/>
              </w:rPr>
            </w:pPr>
          </w:p>
        </w:tc>
        <w:tc>
          <w:tcPr>
            <w:tcW w:w="7563" w:type="dxa"/>
            <w:vAlign w:val="center"/>
          </w:tcPr>
          <w:p w:rsidR="00B60B17" w:rsidRDefault="004836C2" w:rsidP="00CD2C1F">
            <w:pPr>
              <w:rPr>
                <w:sz w:val="22"/>
                <w:szCs w:val="28"/>
              </w:rPr>
            </w:pPr>
            <w:r>
              <w:rPr>
                <w:rFonts w:hint="eastAsia"/>
                <w:sz w:val="22"/>
                <w:szCs w:val="28"/>
              </w:rPr>
              <w:t>高温循环水硬度控制技术研究</w:t>
            </w:r>
          </w:p>
          <w:p w:rsidR="00B60B17" w:rsidRDefault="004836C2" w:rsidP="00CD2C1F">
            <w:pPr>
              <w:rPr>
                <w:sz w:val="22"/>
                <w:szCs w:val="28"/>
              </w:rPr>
            </w:pPr>
            <w:r>
              <w:rPr>
                <w:rFonts w:hint="eastAsia"/>
                <w:sz w:val="22"/>
                <w:szCs w:val="28"/>
              </w:rPr>
              <w:t>烟化炉循环水由于高温（</w:t>
            </w:r>
            <w:r>
              <w:rPr>
                <w:rFonts w:hint="eastAsia"/>
                <w:sz w:val="22"/>
                <w:szCs w:val="28"/>
              </w:rPr>
              <w:t>1100-1200</w:t>
            </w:r>
            <w:r>
              <w:rPr>
                <w:rFonts w:hint="eastAsia"/>
                <w:sz w:val="22"/>
                <w:szCs w:val="28"/>
              </w:rPr>
              <w:t>℃）换热造成水套内部结垢严重，从而致使水套漏水频繁停炉。寻求高温循环水硬度控制技术，提高烟化炉作业率。</w:t>
            </w:r>
            <w:r>
              <w:rPr>
                <w:rFonts w:hint="eastAsia"/>
                <w:sz w:val="22"/>
                <w:szCs w:val="28"/>
              </w:rPr>
              <w:t>1000</w:t>
            </w:r>
            <w:r>
              <w:rPr>
                <w:rFonts w:hint="eastAsia"/>
                <w:sz w:val="22"/>
                <w:szCs w:val="28"/>
              </w:rPr>
              <w:t>℃以上的高温下循环水硬度实现有效控制。</w:t>
            </w:r>
          </w:p>
        </w:tc>
      </w:tr>
      <w:tr w:rsidR="00B60B17" w:rsidTr="00CD2C1F">
        <w:tc>
          <w:tcPr>
            <w:tcW w:w="814" w:type="dxa"/>
            <w:vMerge/>
            <w:vAlign w:val="center"/>
          </w:tcPr>
          <w:p w:rsidR="00B60B17" w:rsidRDefault="00B60B17" w:rsidP="00CD2C1F">
            <w:pPr>
              <w:ind w:firstLineChars="100" w:firstLine="220"/>
              <w:jc w:val="center"/>
              <w:rPr>
                <w:sz w:val="22"/>
                <w:szCs w:val="28"/>
              </w:rPr>
            </w:pPr>
          </w:p>
        </w:tc>
        <w:tc>
          <w:tcPr>
            <w:tcW w:w="7563" w:type="dxa"/>
            <w:vAlign w:val="center"/>
          </w:tcPr>
          <w:p w:rsidR="00B60B17" w:rsidRDefault="004836C2" w:rsidP="00CD2C1F">
            <w:pPr>
              <w:rPr>
                <w:sz w:val="22"/>
                <w:szCs w:val="28"/>
              </w:rPr>
            </w:pPr>
            <w:r>
              <w:rPr>
                <w:rFonts w:hint="eastAsia"/>
                <w:sz w:val="22"/>
                <w:szCs w:val="28"/>
              </w:rPr>
              <w:t>危废渣高效固化技术研究</w:t>
            </w:r>
          </w:p>
          <w:p w:rsidR="00B60B17" w:rsidRDefault="004836C2" w:rsidP="00CD2C1F">
            <w:pPr>
              <w:rPr>
                <w:sz w:val="28"/>
                <w:szCs w:val="36"/>
              </w:rPr>
            </w:pPr>
            <w:r>
              <w:rPr>
                <w:rFonts w:hint="eastAsia"/>
                <w:sz w:val="22"/>
                <w:szCs w:val="28"/>
              </w:rPr>
              <w:t>铅冶炼产出的危废渣处置难度大，寻求高效低成本固化技术，实现高效无害化处置。危废渣可以得到高效低成本的处置。</w:t>
            </w:r>
          </w:p>
        </w:tc>
      </w:tr>
      <w:tr w:rsidR="00B60B17" w:rsidTr="00CD2C1F">
        <w:tc>
          <w:tcPr>
            <w:tcW w:w="814" w:type="dxa"/>
            <w:vMerge w:val="restart"/>
            <w:vAlign w:val="center"/>
          </w:tcPr>
          <w:p w:rsidR="00B60B17" w:rsidRDefault="004836C2" w:rsidP="00CD2C1F">
            <w:pPr>
              <w:jc w:val="center"/>
              <w:rPr>
                <w:sz w:val="22"/>
                <w:szCs w:val="28"/>
              </w:rPr>
            </w:pPr>
            <w:r>
              <w:rPr>
                <w:rFonts w:hint="eastAsia"/>
                <w:sz w:val="22"/>
                <w:szCs w:val="28"/>
              </w:rPr>
              <w:t>3</w:t>
            </w:r>
          </w:p>
        </w:tc>
        <w:tc>
          <w:tcPr>
            <w:tcW w:w="7563" w:type="dxa"/>
            <w:vAlign w:val="center"/>
          </w:tcPr>
          <w:p w:rsidR="00B60B17" w:rsidRDefault="004836C2" w:rsidP="00CD2C1F">
            <w:pPr>
              <w:rPr>
                <w:sz w:val="22"/>
                <w:szCs w:val="28"/>
              </w:rPr>
            </w:pPr>
            <w:r>
              <w:rPr>
                <w:rFonts w:hint="eastAsia"/>
                <w:sz w:val="22"/>
                <w:szCs w:val="28"/>
              </w:rPr>
              <w:t>季戊四醇自动化生产线：目前生产线工人用量较多，工艺上结晶和分离都是重点环节。希望能有先进的自动化生产线，减少生产人员，提高产品品质；</w:t>
            </w:r>
          </w:p>
        </w:tc>
      </w:tr>
      <w:tr w:rsidR="00B60B17" w:rsidTr="00CD2C1F">
        <w:tc>
          <w:tcPr>
            <w:tcW w:w="814" w:type="dxa"/>
            <w:vMerge/>
            <w:vAlign w:val="center"/>
          </w:tcPr>
          <w:p w:rsidR="00B60B17" w:rsidRDefault="00B60B17" w:rsidP="00CD2C1F">
            <w:pPr>
              <w:jc w:val="center"/>
              <w:rPr>
                <w:sz w:val="28"/>
                <w:szCs w:val="36"/>
              </w:rPr>
            </w:pPr>
          </w:p>
        </w:tc>
        <w:tc>
          <w:tcPr>
            <w:tcW w:w="7563" w:type="dxa"/>
            <w:vAlign w:val="center"/>
          </w:tcPr>
          <w:p w:rsidR="00B60B17" w:rsidRDefault="004836C2" w:rsidP="00CD2C1F">
            <w:pPr>
              <w:rPr>
                <w:sz w:val="22"/>
                <w:szCs w:val="28"/>
              </w:rPr>
            </w:pPr>
            <w:r>
              <w:rPr>
                <w:rFonts w:hint="eastAsia"/>
                <w:sz w:val="22"/>
                <w:szCs w:val="28"/>
              </w:rPr>
              <w:t>酒精发酵技术；目前公司的酒精发酵工艺在行业中是中等偏上，希望能够对好的工艺或者对原有设备进行小的改造，达到高水准。</w:t>
            </w:r>
          </w:p>
        </w:tc>
      </w:tr>
      <w:tr w:rsidR="00B60B17" w:rsidTr="00CD2C1F">
        <w:tc>
          <w:tcPr>
            <w:tcW w:w="814" w:type="dxa"/>
            <w:vAlign w:val="center"/>
          </w:tcPr>
          <w:p w:rsidR="00B60B17" w:rsidRDefault="004836C2" w:rsidP="00CD2C1F">
            <w:pPr>
              <w:jc w:val="center"/>
              <w:rPr>
                <w:sz w:val="22"/>
                <w:szCs w:val="28"/>
              </w:rPr>
            </w:pPr>
            <w:r>
              <w:rPr>
                <w:rFonts w:hint="eastAsia"/>
                <w:sz w:val="22"/>
                <w:szCs w:val="28"/>
              </w:rPr>
              <w:t>4</w:t>
            </w:r>
          </w:p>
        </w:tc>
        <w:tc>
          <w:tcPr>
            <w:tcW w:w="7563" w:type="dxa"/>
            <w:vAlign w:val="center"/>
          </w:tcPr>
          <w:p w:rsidR="00B60B17" w:rsidRDefault="004836C2" w:rsidP="00CD2C1F">
            <w:pPr>
              <w:rPr>
                <w:sz w:val="22"/>
                <w:szCs w:val="28"/>
              </w:rPr>
            </w:pPr>
            <w:r>
              <w:rPr>
                <w:rFonts w:hint="eastAsia"/>
                <w:sz w:val="22"/>
                <w:szCs w:val="28"/>
              </w:rPr>
              <w:t>复合肥新产品开发：目前公司产品单一，无核心技术，专利少</w:t>
            </w:r>
            <w:r>
              <w:rPr>
                <w:rFonts w:hint="eastAsia"/>
                <w:sz w:val="22"/>
                <w:szCs w:val="28"/>
              </w:rPr>
              <w:t>。</w:t>
            </w:r>
            <w:r>
              <w:rPr>
                <w:rFonts w:hint="eastAsia"/>
                <w:sz w:val="22"/>
                <w:szCs w:val="28"/>
              </w:rPr>
              <w:t>需要帮助寻找新的复合肥、液体肥、生物菌肥以及水溶肥系列产品。</w:t>
            </w:r>
          </w:p>
        </w:tc>
      </w:tr>
      <w:tr w:rsidR="00B60B17" w:rsidTr="00CD2C1F">
        <w:tc>
          <w:tcPr>
            <w:tcW w:w="814" w:type="dxa"/>
            <w:vMerge w:val="restart"/>
            <w:vAlign w:val="center"/>
          </w:tcPr>
          <w:p w:rsidR="00B60B17" w:rsidRDefault="004836C2" w:rsidP="00CD2C1F">
            <w:pPr>
              <w:jc w:val="center"/>
              <w:rPr>
                <w:sz w:val="22"/>
                <w:szCs w:val="28"/>
              </w:rPr>
            </w:pPr>
            <w:r>
              <w:rPr>
                <w:rFonts w:hint="eastAsia"/>
                <w:sz w:val="22"/>
                <w:szCs w:val="28"/>
              </w:rPr>
              <w:t>5</w:t>
            </w:r>
          </w:p>
        </w:tc>
        <w:tc>
          <w:tcPr>
            <w:tcW w:w="7563" w:type="dxa"/>
            <w:vAlign w:val="center"/>
          </w:tcPr>
          <w:p w:rsidR="00B60B17" w:rsidRDefault="004836C2" w:rsidP="00CD2C1F">
            <w:pPr>
              <w:rPr>
                <w:sz w:val="22"/>
                <w:szCs w:val="28"/>
              </w:rPr>
            </w:pPr>
            <w:r>
              <w:rPr>
                <w:rFonts w:hint="eastAsia"/>
                <w:sz w:val="22"/>
                <w:szCs w:val="28"/>
              </w:rPr>
              <w:t>苦参提取苦参碱，提取含量低，希望提高，不希望用化学方法提取。</w:t>
            </w:r>
          </w:p>
        </w:tc>
      </w:tr>
      <w:tr w:rsidR="00B60B17" w:rsidTr="00CD2C1F">
        <w:tc>
          <w:tcPr>
            <w:tcW w:w="814" w:type="dxa"/>
            <w:vMerge/>
            <w:vAlign w:val="center"/>
          </w:tcPr>
          <w:p w:rsidR="00B60B17" w:rsidRDefault="00B60B17" w:rsidP="00CD2C1F">
            <w:pPr>
              <w:jc w:val="center"/>
              <w:rPr>
                <w:sz w:val="22"/>
                <w:szCs w:val="28"/>
              </w:rPr>
            </w:pPr>
          </w:p>
        </w:tc>
        <w:tc>
          <w:tcPr>
            <w:tcW w:w="7563" w:type="dxa"/>
            <w:vAlign w:val="center"/>
          </w:tcPr>
          <w:p w:rsidR="00B60B17" w:rsidRDefault="004836C2" w:rsidP="00CD2C1F">
            <w:pPr>
              <w:rPr>
                <w:sz w:val="22"/>
                <w:szCs w:val="28"/>
              </w:rPr>
            </w:pPr>
            <w:r>
              <w:rPr>
                <w:rFonts w:hint="eastAsia"/>
                <w:sz w:val="22"/>
                <w:szCs w:val="28"/>
              </w:rPr>
              <w:t>寻找植物源农药，生物农药等</w:t>
            </w:r>
          </w:p>
        </w:tc>
      </w:tr>
      <w:tr w:rsidR="00B60B17" w:rsidTr="00CD2C1F">
        <w:tc>
          <w:tcPr>
            <w:tcW w:w="814" w:type="dxa"/>
            <w:vAlign w:val="center"/>
          </w:tcPr>
          <w:p w:rsidR="00B60B17" w:rsidRDefault="004836C2" w:rsidP="00CD2C1F">
            <w:pPr>
              <w:jc w:val="center"/>
              <w:rPr>
                <w:sz w:val="22"/>
                <w:szCs w:val="28"/>
              </w:rPr>
            </w:pPr>
            <w:r>
              <w:rPr>
                <w:rFonts w:hint="eastAsia"/>
                <w:sz w:val="22"/>
                <w:szCs w:val="28"/>
              </w:rPr>
              <w:t>6</w:t>
            </w:r>
          </w:p>
        </w:tc>
        <w:tc>
          <w:tcPr>
            <w:tcW w:w="7563" w:type="dxa"/>
            <w:vAlign w:val="center"/>
          </w:tcPr>
          <w:p w:rsidR="00B60B17" w:rsidRDefault="004836C2" w:rsidP="00CD2C1F">
            <w:pPr>
              <w:rPr>
                <w:sz w:val="22"/>
                <w:szCs w:val="28"/>
              </w:rPr>
            </w:pPr>
            <w:r>
              <w:rPr>
                <w:rFonts w:hint="eastAsia"/>
                <w:sz w:val="22"/>
                <w:szCs w:val="28"/>
              </w:rPr>
              <w:t>需要经规范化研究后可以嫁接</w:t>
            </w:r>
            <w:r w:rsidR="00CD2C1F">
              <w:rPr>
                <w:rFonts w:hint="eastAsia"/>
                <w:sz w:val="22"/>
                <w:szCs w:val="28"/>
              </w:rPr>
              <w:t>的片剂、胶囊剂、原料剂</w:t>
            </w:r>
            <w:r>
              <w:rPr>
                <w:rFonts w:hint="eastAsia"/>
                <w:sz w:val="22"/>
                <w:szCs w:val="28"/>
              </w:rPr>
              <w:t>仿制药</w:t>
            </w:r>
          </w:p>
        </w:tc>
      </w:tr>
      <w:tr w:rsidR="00B60B17" w:rsidTr="00CD2C1F">
        <w:tc>
          <w:tcPr>
            <w:tcW w:w="814" w:type="dxa"/>
            <w:vAlign w:val="center"/>
          </w:tcPr>
          <w:p w:rsidR="00B60B17" w:rsidRDefault="004836C2" w:rsidP="00CD2C1F">
            <w:pPr>
              <w:jc w:val="center"/>
              <w:rPr>
                <w:sz w:val="22"/>
                <w:szCs w:val="28"/>
              </w:rPr>
            </w:pPr>
            <w:r>
              <w:rPr>
                <w:rFonts w:hint="eastAsia"/>
                <w:sz w:val="22"/>
                <w:szCs w:val="28"/>
              </w:rPr>
              <w:t>7</w:t>
            </w:r>
          </w:p>
        </w:tc>
        <w:tc>
          <w:tcPr>
            <w:tcW w:w="7563" w:type="dxa"/>
            <w:vAlign w:val="center"/>
          </w:tcPr>
          <w:p w:rsidR="00B60B17" w:rsidRDefault="004836C2" w:rsidP="00CD2C1F">
            <w:pPr>
              <w:rPr>
                <w:sz w:val="22"/>
                <w:szCs w:val="28"/>
              </w:rPr>
            </w:pPr>
            <w:r>
              <w:rPr>
                <w:rFonts w:hint="eastAsia"/>
                <w:sz w:val="22"/>
                <w:szCs w:val="28"/>
              </w:rPr>
              <w:t>需要帮助寻找功能性食品，但是该功能性食品要保证能够有一定的市场，销售渠道畅通。</w:t>
            </w:r>
          </w:p>
        </w:tc>
      </w:tr>
      <w:tr w:rsidR="00B60B17" w:rsidTr="00CD2C1F">
        <w:tc>
          <w:tcPr>
            <w:tcW w:w="814" w:type="dxa"/>
            <w:vAlign w:val="center"/>
          </w:tcPr>
          <w:p w:rsidR="00B60B17" w:rsidRDefault="004836C2" w:rsidP="00CD2C1F">
            <w:pPr>
              <w:jc w:val="center"/>
              <w:rPr>
                <w:sz w:val="22"/>
                <w:szCs w:val="28"/>
              </w:rPr>
            </w:pPr>
            <w:r>
              <w:rPr>
                <w:rFonts w:hint="eastAsia"/>
                <w:sz w:val="22"/>
                <w:szCs w:val="28"/>
              </w:rPr>
              <w:t>8</w:t>
            </w:r>
          </w:p>
        </w:tc>
        <w:tc>
          <w:tcPr>
            <w:tcW w:w="7563" w:type="dxa"/>
            <w:vAlign w:val="center"/>
          </w:tcPr>
          <w:p w:rsidR="00B60B17" w:rsidRDefault="004836C2" w:rsidP="00CD2C1F">
            <w:pPr>
              <w:rPr>
                <w:sz w:val="22"/>
                <w:szCs w:val="28"/>
              </w:rPr>
            </w:pPr>
            <w:r>
              <w:rPr>
                <w:rFonts w:hint="eastAsia"/>
                <w:sz w:val="22"/>
                <w:szCs w:val="28"/>
              </w:rPr>
              <w:t>中药类配方、</w:t>
            </w:r>
            <w:r>
              <w:rPr>
                <w:rFonts w:hint="eastAsia"/>
                <w:sz w:val="22"/>
                <w:szCs w:val="28"/>
              </w:rPr>
              <w:t xml:space="preserve"> </w:t>
            </w:r>
            <w:r>
              <w:rPr>
                <w:rFonts w:hint="eastAsia"/>
                <w:sz w:val="22"/>
                <w:szCs w:val="28"/>
              </w:rPr>
              <w:t>药食同源功能食品</w:t>
            </w:r>
          </w:p>
        </w:tc>
      </w:tr>
      <w:tr w:rsidR="00B60B17" w:rsidTr="00CD2C1F">
        <w:trPr>
          <w:trHeight w:val="90"/>
        </w:trPr>
        <w:tc>
          <w:tcPr>
            <w:tcW w:w="814" w:type="dxa"/>
            <w:vAlign w:val="center"/>
          </w:tcPr>
          <w:p w:rsidR="00B60B17" w:rsidRDefault="004836C2" w:rsidP="00CD2C1F">
            <w:pPr>
              <w:jc w:val="center"/>
              <w:rPr>
                <w:sz w:val="22"/>
                <w:szCs w:val="28"/>
              </w:rPr>
            </w:pPr>
            <w:r>
              <w:rPr>
                <w:rFonts w:hint="eastAsia"/>
                <w:sz w:val="22"/>
                <w:szCs w:val="28"/>
              </w:rPr>
              <w:t>9</w:t>
            </w:r>
          </w:p>
        </w:tc>
        <w:tc>
          <w:tcPr>
            <w:tcW w:w="7563" w:type="dxa"/>
            <w:vAlign w:val="center"/>
          </w:tcPr>
          <w:p w:rsidR="00B60B17" w:rsidRDefault="00B60B17" w:rsidP="00CD2C1F">
            <w:pPr>
              <w:tabs>
                <w:tab w:val="left" w:pos="601"/>
              </w:tabs>
              <w:rPr>
                <w:sz w:val="22"/>
                <w:szCs w:val="28"/>
              </w:rPr>
            </w:pPr>
          </w:p>
          <w:p w:rsidR="00B60B17" w:rsidRDefault="004836C2" w:rsidP="00CD2C1F">
            <w:pPr>
              <w:tabs>
                <w:tab w:val="left" w:pos="601"/>
              </w:tabs>
              <w:rPr>
                <w:sz w:val="22"/>
                <w:szCs w:val="28"/>
              </w:rPr>
            </w:pPr>
            <w:r>
              <w:rPr>
                <w:rFonts w:hint="eastAsia"/>
                <w:sz w:val="22"/>
                <w:szCs w:val="28"/>
              </w:rPr>
              <w:t>中药材种植基地及深加工建设项目</w:t>
            </w:r>
          </w:p>
          <w:p w:rsidR="00B60B17" w:rsidRDefault="004836C2" w:rsidP="00CD2C1F">
            <w:pPr>
              <w:tabs>
                <w:tab w:val="left" w:pos="601"/>
              </w:tabs>
              <w:rPr>
                <w:sz w:val="22"/>
                <w:szCs w:val="28"/>
              </w:rPr>
            </w:pPr>
            <w:r>
              <w:rPr>
                <w:rFonts w:hint="eastAsia"/>
                <w:sz w:val="22"/>
                <w:szCs w:val="28"/>
              </w:rPr>
              <w:t>中药材种植技术、田间管理技术、中药材种植可追溯体系建设。以黄芪种植为主，种植、加工、生产、销售一体，目前存在的问题是种植土地贫瘠、缺水、板结严重，需要寻找一种成熟的种植技术，适应旱坡地的种植，目前药材基地在林西。解决技术难题，种植出高产优质的中药材，实现中药材可追溯。</w:t>
            </w:r>
          </w:p>
          <w:p w:rsidR="00B60B17" w:rsidRDefault="00B60B17" w:rsidP="00CD2C1F">
            <w:pPr>
              <w:tabs>
                <w:tab w:val="left" w:pos="601"/>
              </w:tabs>
              <w:rPr>
                <w:sz w:val="22"/>
                <w:szCs w:val="28"/>
              </w:rPr>
            </w:pPr>
          </w:p>
        </w:tc>
      </w:tr>
      <w:tr w:rsidR="00B60B17" w:rsidTr="00CD2C1F">
        <w:trPr>
          <w:trHeight w:val="90"/>
        </w:trPr>
        <w:tc>
          <w:tcPr>
            <w:tcW w:w="814" w:type="dxa"/>
            <w:vAlign w:val="center"/>
          </w:tcPr>
          <w:p w:rsidR="00B60B17" w:rsidRDefault="004836C2" w:rsidP="00CD2C1F">
            <w:pPr>
              <w:tabs>
                <w:tab w:val="left" w:pos="433"/>
              </w:tabs>
              <w:jc w:val="center"/>
              <w:rPr>
                <w:sz w:val="22"/>
                <w:szCs w:val="28"/>
              </w:rPr>
            </w:pPr>
            <w:r>
              <w:rPr>
                <w:rFonts w:hint="eastAsia"/>
                <w:sz w:val="22"/>
                <w:szCs w:val="28"/>
              </w:rPr>
              <w:lastRenderedPageBreak/>
              <w:t>10</w:t>
            </w:r>
          </w:p>
        </w:tc>
        <w:tc>
          <w:tcPr>
            <w:tcW w:w="7563" w:type="dxa"/>
            <w:vAlign w:val="center"/>
          </w:tcPr>
          <w:p w:rsidR="00B60B17" w:rsidRDefault="004836C2" w:rsidP="00CD2C1F">
            <w:pPr>
              <w:rPr>
                <w:sz w:val="22"/>
                <w:szCs w:val="28"/>
              </w:rPr>
            </w:pPr>
            <w:r>
              <w:rPr>
                <w:rFonts w:hint="eastAsia"/>
                <w:sz w:val="22"/>
                <w:szCs w:val="28"/>
              </w:rPr>
              <w:t>磷废料的处置方案：生产过程中产生的磷废料比较多</w:t>
            </w:r>
            <w:r w:rsidR="00DC2149">
              <w:rPr>
                <w:rFonts w:hint="eastAsia"/>
                <w:sz w:val="22"/>
                <w:szCs w:val="28"/>
              </w:rPr>
              <w:t>，</w:t>
            </w:r>
            <w:r>
              <w:rPr>
                <w:rFonts w:hint="eastAsia"/>
                <w:sz w:val="22"/>
                <w:szCs w:val="28"/>
              </w:rPr>
              <w:t>目前的解决方案是：一部分可作为制造石膏板的材料，还可用于盐碱地的土壤改良，但更多的废料只能露天堆放。在今年要扩大产能的情况下，亟待需要解决如何处理生产废料的问题。</w:t>
            </w:r>
          </w:p>
          <w:p w:rsidR="00B60B17" w:rsidRDefault="00B60B17" w:rsidP="00CD2C1F">
            <w:pPr>
              <w:rPr>
                <w:sz w:val="22"/>
                <w:szCs w:val="28"/>
              </w:rPr>
            </w:pPr>
          </w:p>
          <w:p w:rsidR="00B60B17" w:rsidRDefault="004836C2" w:rsidP="00DC2149">
            <w:pPr>
              <w:rPr>
                <w:sz w:val="22"/>
                <w:szCs w:val="28"/>
              </w:rPr>
            </w:pPr>
            <w:r>
              <w:rPr>
                <w:rFonts w:hint="eastAsia"/>
                <w:sz w:val="22"/>
                <w:szCs w:val="28"/>
              </w:rPr>
              <w:t>目前企业需要寻找一种磷石膏综合利用技术。市场前景好、成本低、技术先进。公司目前成立了一个建材厂，每年可消耗约</w:t>
            </w:r>
            <w:r>
              <w:rPr>
                <w:rFonts w:hint="eastAsia"/>
                <w:sz w:val="22"/>
                <w:szCs w:val="28"/>
              </w:rPr>
              <w:t>30</w:t>
            </w:r>
            <w:r>
              <w:rPr>
                <w:rFonts w:hint="eastAsia"/>
                <w:sz w:val="22"/>
                <w:szCs w:val="28"/>
              </w:rPr>
              <w:t>万吨的磷石膏，但是公司每年磷石膏的产量在</w:t>
            </w:r>
            <w:r>
              <w:rPr>
                <w:rFonts w:hint="eastAsia"/>
                <w:sz w:val="22"/>
                <w:szCs w:val="28"/>
              </w:rPr>
              <w:t>100--150</w:t>
            </w:r>
            <w:r>
              <w:rPr>
                <w:rFonts w:hint="eastAsia"/>
                <w:sz w:val="22"/>
                <w:szCs w:val="28"/>
              </w:rPr>
              <w:t>万吨，还有很大一部分不能被利用。</w:t>
            </w:r>
          </w:p>
        </w:tc>
      </w:tr>
      <w:tr w:rsidR="00B60B17" w:rsidTr="00CD2C1F">
        <w:trPr>
          <w:trHeight w:val="90"/>
        </w:trPr>
        <w:tc>
          <w:tcPr>
            <w:tcW w:w="814" w:type="dxa"/>
            <w:vAlign w:val="center"/>
          </w:tcPr>
          <w:p w:rsidR="00B60B17" w:rsidRDefault="004836C2" w:rsidP="00CD2C1F">
            <w:pPr>
              <w:jc w:val="center"/>
              <w:rPr>
                <w:sz w:val="22"/>
                <w:szCs w:val="28"/>
              </w:rPr>
            </w:pPr>
            <w:r>
              <w:rPr>
                <w:rFonts w:hint="eastAsia"/>
                <w:sz w:val="22"/>
                <w:szCs w:val="28"/>
              </w:rPr>
              <w:t>11</w:t>
            </w:r>
          </w:p>
        </w:tc>
        <w:tc>
          <w:tcPr>
            <w:tcW w:w="7563" w:type="dxa"/>
            <w:vAlign w:val="center"/>
          </w:tcPr>
          <w:p w:rsidR="00B60B17" w:rsidRDefault="004836C2" w:rsidP="00DC2149">
            <w:pPr>
              <w:rPr>
                <w:sz w:val="22"/>
                <w:szCs w:val="28"/>
              </w:rPr>
            </w:pPr>
            <w:r>
              <w:rPr>
                <w:rFonts w:hint="eastAsia"/>
                <w:sz w:val="22"/>
                <w:szCs w:val="28"/>
              </w:rPr>
              <w:t>污水处理：目前公司日产污水</w:t>
            </w:r>
            <w:r>
              <w:rPr>
                <w:rFonts w:hint="eastAsia"/>
                <w:sz w:val="22"/>
                <w:szCs w:val="28"/>
              </w:rPr>
              <w:t>30-40</w:t>
            </w:r>
            <w:r>
              <w:rPr>
                <w:rFonts w:hint="eastAsia"/>
                <w:sz w:val="22"/>
                <w:szCs w:val="28"/>
              </w:rPr>
              <w:t>立方</w:t>
            </w:r>
            <w:r>
              <w:rPr>
                <w:rFonts w:hint="eastAsia"/>
                <w:sz w:val="22"/>
                <w:szCs w:val="28"/>
              </w:rPr>
              <w:t>。曾经引进污水处理设备，但是投资小，运行成本高。</w:t>
            </w:r>
            <w:r>
              <w:rPr>
                <w:rFonts w:hint="eastAsia"/>
                <w:sz w:val="22"/>
                <w:szCs w:val="28"/>
              </w:rPr>
              <w:t>目前公司排放的废水中主要是含有氨、氮、颗粒物，希望帮助找到的技术处理污水后排放指标达到国家排放标准。</w:t>
            </w:r>
          </w:p>
        </w:tc>
      </w:tr>
      <w:tr w:rsidR="00B60B17" w:rsidTr="00CD2C1F">
        <w:trPr>
          <w:trHeight w:val="90"/>
        </w:trPr>
        <w:tc>
          <w:tcPr>
            <w:tcW w:w="814" w:type="dxa"/>
            <w:vAlign w:val="center"/>
          </w:tcPr>
          <w:p w:rsidR="00B60B17" w:rsidRDefault="004836C2" w:rsidP="00CD2C1F">
            <w:pPr>
              <w:jc w:val="center"/>
              <w:rPr>
                <w:sz w:val="22"/>
                <w:szCs w:val="28"/>
              </w:rPr>
            </w:pPr>
            <w:r>
              <w:rPr>
                <w:rFonts w:hint="eastAsia"/>
                <w:sz w:val="22"/>
                <w:szCs w:val="28"/>
              </w:rPr>
              <w:t>12</w:t>
            </w:r>
          </w:p>
        </w:tc>
        <w:tc>
          <w:tcPr>
            <w:tcW w:w="7563" w:type="dxa"/>
            <w:vAlign w:val="center"/>
          </w:tcPr>
          <w:p w:rsidR="00B60B17" w:rsidRDefault="004836C2" w:rsidP="00CD2C1F">
            <w:pPr>
              <w:tabs>
                <w:tab w:val="left" w:pos="601"/>
              </w:tabs>
              <w:rPr>
                <w:sz w:val="22"/>
                <w:szCs w:val="28"/>
              </w:rPr>
            </w:pPr>
            <w:r>
              <w:rPr>
                <w:rFonts w:hint="eastAsia"/>
                <w:sz w:val="22"/>
                <w:szCs w:val="28"/>
              </w:rPr>
              <w:t>节能减排问题，目前公司生产过程中产生的废液，总氮高、总磷高，还有大量的元素，</w:t>
            </w:r>
            <w:r>
              <w:rPr>
                <w:rFonts w:hint="eastAsia"/>
                <w:sz w:val="22"/>
                <w:szCs w:val="28"/>
              </w:rPr>
              <w:t>每天生产废水</w:t>
            </w:r>
            <w:r>
              <w:rPr>
                <w:rFonts w:hint="eastAsia"/>
                <w:sz w:val="22"/>
                <w:szCs w:val="28"/>
              </w:rPr>
              <w:t>20</w:t>
            </w:r>
            <w:r>
              <w:rPr>
                <w:rFonts w:hint="eastAsia"/>
                <w:sz w:val="22"/>
                <w:szCs w:val="28"/>
              </w:rPr>
              <w:t>吨左右。</w:t>
            </w:r>
            <w:r>
              <w:rPr>
                <w:rFonts w:hint="eastAsia"/>
                <w:sz w:val="22"/>
                <w:szCs w:val="28"/>
              </w:rPr>
              <w:t>希望能够找到一项科研成果使废液变宝，使废液可以作为液肥、植保。</w:t>
            </w:r>
          </w:p>
        </w:tc>
      </w:tr>
      <w:tr w:rsidR="00B60B17" w:rsidTr="00CD2C1F">
        <w:tc>
          <w:tcPr>
            <w:tcW w:w="814" w:type="dxa"/>
            <w:vMerge w:val="restart"/>
            <w:vAlign w:val="center"/>
          </w:tcPr>
          <w:p w:rsidR="00B60B17" w:rsidRDefault="00CD2C1F" w:rsidP="00CD2C1F">
            <w:pPr>
              <w:jc w:val="center"/>
              <w:rPr>
                <w:sz w:val="22"/>
                <w:szCs w:val="28"/>
              </w:rPr>
            </w:pPr>
            <w:r>
              <w:rPr>
                <w:rFonts w:hint="eastAsia"/>
                <w:sz w:val="22"/>
                <w:szCs w:val="28"/>
              </w:rPr>
              <w:t>1</w:t>
            </w:r>
            <w:r w:rsidR="004836C2">
              <w:rPr>
                <w:rFonts w:hint="eastAsia"/>
                <w:sz w:val="22"/>
                <w:szCs w:val="28"/>
              </w:rPr>
              <w:t>3</w:t>
            </w:r>
          </w:p>
        </w:tc>
        <w:tc>
          <w:tcPr>
            <w:tcW w:w="7563" w:type="dxa"/>
            <w:vAlign w:val="center"/>
          </w:tcPr>
          <w:p w:rsidR="00B60B17" w:rsidRDefault="004836C2" w:rsidP="00CD2C1F">
            <w:pPr>
              <w:rPr>
                <w:sz w:val="22"/>
                <w:szCs w:val="28"/>
              </w:rPr>
            </w:pPr>
            <w:r>
              <w:rPr>
                <w:rFonts w:hint="eastAsia"/>
                <w:sz w:val="22"/>
                <w:szCs w:val="28"/>
              </w:rPr>
              <w:t>希望通过技术手段，进一步提高从豆粕中提取出的功能因子的纯度，以此来提升产品品质。</w:t>
            </w:r>
            <w:r>
              <w:rPr>
                <w:rFonts w:hint="eastAsia"/>
                <w:sz w:val="22"/>
                <w:szCs w:val="28"/>
              </w:rPr>
              <w:t>目前公司</w:t>
            </w:r>
            <w:r>
              <w:rPr>
                <w:rFonts w:hint="eastAsia"/>
                <w:sz w:val="22"/>
                <w:szCs w:val="28"/>
              </w:rPr>
              <w:t>采用先进现代生物技术，以低温豆粕为原料连续提取大豆异黄酮、大豆短肽、大豆皂苷、大豆低聚糖、大豆浓缩蛋白等产品</w:t>
            </w:r>
            <w:r>
              <w:rPr>
                <w:rFonts w:hint="eastAsia"/>
                <w:sz w:val="22"/>
                <w:szCs w:val="28"/>
              </w:rPr>
              <w:t>。</w:t>
            </w:r>
            <w:r>
              <w:rPr>
                <w:rFonts w:hint="eastAsia"/>
                <w:sz w:val="22"/>
                <w:szCs w:val="28"/>
              </w:rPr>
              <w:t>工艺提取程度：大豆异黄酮</w:t>
            </w:r>
            <w:r>
              <w:rPr>
                <w:rFonts w:hint="eastAsia"/>
                <w:sz w:val="22"/>
                <w:szCs w:val="28"/>
              </w:rPr>
              <w:t>30%-40%</w:t>
            </w:r>
            <w:r>
              <w:rPr>
                <w:rFonts w:hint="eastAsia"/>
                <w:sz w:val="22"/>
                <w:szCs w:val="28"/>
              </w:rPr>
              <w:t>的提取度、大豆皂苷</w:t>
            </w:r>
            <w:r>
              <w:rPr>
                <w:rFonts w:hint="eastAsia"/>
                <w:sz w:val="22"/>
                <w:szCs w:val="28"/>
              </w:rPr>
              <w:t>30%</w:t>
            </w:r>
            <w:r>
              <w:rPr>
                <w:rFonts w:hint="eastAsia"/>
                <w:sz w:val="22"/>
                <w:szCs w:val="28"/>
              </w:rPr>
              <w:t>的提取度、大豆浓缩蛋白</w:t>
            </w:r>
            <w:r>
              <w:rPr>
                <w:rFonts w:hint="eastAsia"/>
                <w:sz w:val="22"/>
                <w:szCs w:val="28"/>
              </w:rPr>
              <w:t>70%</w:t>
            </w:r>
            <w:r>
              <w:rPr>
                <w:rFonts w:hint="eastAsia"/>
                <w:sz w:val="22"/>
                <w:szCs w:val="28"/>
              </w:rPr>
              <w:t>的提取度，大豆低聚糖每吨提取</w:t>
            </w:r>
            <w:r>
              <w:rPr>
                <w:rFonts w:hint="eastAsia"/>
                <w:sz w:val="22"/>
                <w:szCs w:val="28"/>
              </w:rPr>
              <w:t>60</w:t>
            </w:r>
            <w:r>
              <w:rPr>
                <w:rFonts w:hint="eastAsia"/>
                <w:sz w:val="22"/>
                <w:szCs w:val="28"/>
              </w:rPr>
              <w:t>公斤，大豆异黄酮每吨提取</w:t>
            </w:r>
            <w:r>
              <w:rPr>
                <w:rFonts w:hint="eastAsia"/>
                <w:sz w:val="22"/>
                <w:szCs w:val="28"/>
              </w:rPr>
              <w:t>500g-1kg</w:t>
            </w:r>
            <w:r>
              <w:rPr>
                <w:rFonts w:hint="eastAsia"/>
                <w:sz w:val="22"/>
                <w:szCs w:val="28"/>
              </w:rPr>
              <w:t>。</w:t>
            </w:r>
          </w:p>
          <w:p w:rsidR="00B60B17" w:rsidRDefault="004836C2" w:rsidP="00DC2149">
            <w:pPr>
              <w:ind w:firstLineChars="200" w:firstLine="440"/>
              <w:rPr>
                <w:sz w:val="22"/>
                <w:szCs w:val="28"/>
              </w:rPr>
            </w:pPr>
            <w:r>
              <w:rPr>
                <w:rFonts w:hint="eastAsia"/>
                <w:sz w:val="22"/>
                <w:szCs w:val="28"/>
              </w:rPr>
              <w:t>希望能够通过设备的优化组合进一步提高设备利用，以及通过新产品的开发，来实现扩大市场增加销售收入的目的。</w:t>
            </w:r>
          </w:p>
        </w:tc>
      </w:tr>
      <w:tr w:rsidR="00B60B17" w:rsidTr="00CD2C1F">
        <w:tc>
          <w:tcPr>
            <w:tcW w:w="814" w:type="dxa"/>
            <w:vMerge/>
            <w:vAlign w:val="center"/>
          </w:tcPr>
          <w:p w:rsidR="00B60B17" w:rsidRDefault="00B60B17" w:rsidP="00CD2C1F">
            <w:pPr>
              <w:jc w:val="center"/>
              <w:rPr>
                <w:sz w:val="22"/>
                <w:szCs w:val="28"/>
              </w:rPr>
            </w:pPr>
          </w:p>
        </w:tc>
        <w:tc>
          <w:tcPr>
            <w:tcW w:w="7563" w:type="dxa"/>
            <w:vAlign w:val="center"/>
          </w:tcPr>
          <w:p w:rsidR="00B60B17" w:rsidRDefault="004836C2" w:rsidP="00CD2C1F">
            <w:pPr>
              <w:rPr>
                <w:sz w:val="22"/>
                <w:szCs w:val="28"/>
              </w:rPr>
            </w:pPr>
            <w:r>
              <w:rPr>
                <w:rFonts w:hint="eastAsia"/>
                <w:sz w:val="22"/>
                <w:szCs w:val="28"/>
              </w:rPr>
              <w:t>公司新上一条生产线，目前有一部分设备。希望帮助寻找葵花盘中提取葵花碱的生产工艺。</w:t>
            </w:r>
          </w:p>
        </w:tc>
      </w:tr>
      <w:tr w:rsidR="00B60B17" w:rsidTr="00CD2C1F">
        <w:tc>
          <w:tcPr>
            <w:tcW w:w="814" w:type="dxa"/>
            <w:vAlign w:val="center"/>
          </w:tcPr>
          <w:p w:rsidR="00B60B17" w:rsidRDefault="004836C2" w:rsidP="00CD2C1F">
            <w:pPr>
              <w:jc w:val="center"/>
              <w:rPr>
                <w:sz w:val="22"/>
                <w:szCs w:val="28"/>
              </w:rPr>
            </w:pPr>
            <w:r>
              <w:rPr>
                <w:rFonts w:hint="eastAsia"/>
                <w:sz w:val="22"/>
                <w:szCs w:val="28"/>
              </w:rPr>
              <w:t>14</w:t>
            </w:r>
          </w:p>
        </w:tc>
        <w:tc>
          <w:tcPr>
            <w:tcW w:w="7563" w:type="dxa"/>
            <w:vAlign w:val="center"/>
          </w:tcPr>
          <w:p w:rsidR="00B60B17" w:rsidRDefault="004836C2" w:rsidP="00CD2C1F">
            <w:pPr>
              <w:rPr>
                <w:sz w:val="22"/>
                <w:szCs w:val="28"/>
              </w:rPr>
            </w:pPr>
            <w:r>
              <w:rPr>
                <w:rFonts w:hint="eastAsia"/>
                <w:sz w:val="22"/>
                <w:szCs w:val="28"/>
              </w:rPr>
              <w:t>目前公司采用传统的真空包装、高温杀菌技术，它的缺点是破坏了组织状态，香味、口味都有变化。希望寻找一种杀菌工艺，能够保证产品的组织状态、口味、香味不变化。</w:t>
            </w:r>
          </w:p>
          <w:p w:rsidR="00DC2149" w:rsidRDefault="00DC2149" w:rsidP="00CD2C1F">
            <w:pPr>
              <w:rPr>
                <w:rFonts w:hint="eastAsia"/>
                <w:sz w:val="22"/>
                <w:szCs w:val="28"/>
              </w:rPr>
            </w:pPr>
          </w:p>
          <w:p w:rsidR="00B60B17" w:rsidRDefault="004836C2" w:rsidP="00CD2C1F">
            <w:pPr>
              <w:rPr>
                <w:sz w:val="22"/>
                <w:szCs w:val="28"/>
              </w:rPr>
            </w:pPr>
            <w:r>
              <w:rPr>
                <w:rFonts w:hint="eastAsia"/>
                <w:sz w:val="22"/>
                <w:szCs w:val="28"/>
              </w:rPr>
              <w:t>还需要新的保鲜防腐技术。</w:t>
            </w:r>
          </w:p>
        </w:tc>
      </w:tr>
      <w:tr w:rsidR="00B60B17" w:rsidTr="00CD2C1F">
        <w:tc>
          <w:tcPr>
            <w:tcW w:w="814" w:type="dxa"/>
            <w:vAlign w:val="center"/>
          </w:tcPr>
          <w:p w:rsidR="00B60B17" w:rsidRDefault="004836C2" w:rsidP="00CD2C1F">
            <w:pPr>
              <w:jc w:val="center"/>
              <w:rPr>
                <w:sz w:val="22"/>
                <w:szCs w:val="28"/>
              </w:rPr>
            </w:pPr>
            <w:r>
              <w:rPr>
                <w:rFonts w:hint="eastAsia"/>
                <w:sz w:val="22"/>
                <w:szCs w:val="28"/>
              </w:rPr>
              <w:t>15</w:t>
            </w:r>
          </w:p>
        </w:tc>
        <w:tc>
          <w:tcPr>
            <w:tcW w:w="7563" w:type="dxa"/>
            <w:vAlign w:val="center"/>
          </w:tcPr>
          <w:p w:rsidR="00B60B17" w:rsidRDefault="004836C2" w:rsidP="00CD2C1F">
            <w:pPr>
              <w:rPr>
                <w:sz w:val="22"/>
                <w:szCs w:val="28"/>
              </w:rPr>
            </w:pPr>
            <w:r>
              <w:rPr>
                <w:rFonts w:hint="eastAsia"/>
                <w:sz w:val="22"/>
                <w:szCs w:val="28"/>
              </w:rPr>
              <w:t>杂粮和菌果精深加工技术改造项目。</w:t>
            </w:r>
          </w:p>
          <w:p w:rsidR="00B60B17" w:rsidRDefault="00B60B17" w:rsidP="00CD2C1F">
            <w:pPr>
              <w:rPr>
                <w:sz w:val="22"/>
                <w:szCs w:val="28"/>
              </w:rPr>
            </w:pPr>
          </w:p>
          <w:p w:rsidR="00B60B17" w:rsidRDefault="004836C2" w:rsidP="00DC2149">
            <w:pPr>
              <w:rPr>
                <w:sz w:val="22"/>
                <w:szCs w:val="28"/>
              </w:rPr>
            </w:pPr>
            <w:r>
              <w:rPr>
                <w:rFonts w:hint="eastAsia"/>
                <w:sz w:val="22"/>
                <w:szCs w:val="28"/>
              </w:rPr>
              <w:t>对现有的杂粮产品工艺技术改造产品优化升级，使其产品风味、口感和营养平衡改善，并开发新的工艺。针对杂粮口感粗糙、不易消化吸收以及不适用于消化道疾病患者食用的不足，提供一种</w:t>
            </w:r>
            <w:r w:rsidR="00DC2149">
              <w:rPr>
                <w:rFonts w:hint="eastAsia"/>
                <w:sz w:val="22"/>
                <w:szCs w:val="28"/>
              </w:rPr>
              <w:t>营养丰富、功效突出、易消化吸收的无糖杂粮粉的制作方法。并且通过此</w:t>
            </w:r>
            <w:r>
              <w:rPr>
                <w:rFonts w:hint="eastAsia"/>
                <w:sz w:val="22"/>
                <w:szCs w:val="28"/>
              </w:rPr>
              <w:t>项目将会增强企业新产品的研发、科技创新和对杂粮食品检验、检测的能力，进一步完善和增强杂粮食品精深加工技术，以满足人民群众日益增长的健康和养生需求。本项目极大的保留食品中的营养成分，进一步降低食品中的有害杂质和不良营养成分，以保证国家对食品安全相关法规标准的要求。</w:t>
            </w:r>
          </w:p>
        </w:tc>
      </w:tr>
      <w:tr w:rsidR="00B60B17" w:rsidTr="00CD2C1F">
        <w:tc>
          <w:tcPr>
            <w:tcW w:w="814" w:type="dxa"/>
            <w:vAlign w:val="center"/>
          </w:tcPr>
          <w:p w:rsidR="00B60B17" w:rsidRDefault="004836C2" w:rsidP="00CD2C1F">
            <w:pPr>
              <w:jc w:val="center"/>
              <w:rPr>
                <w:sz w:val="22"/>
                <w:szCs w:val="28"/>
              </w:rPr>
            </w:pPr>
            <w:r>
              <w:rPr>
                <w:rFonts w:hint="eastAsia"/>
                <w:sz w:val="22"/>
                <w:szCs w:val="28"/>
              </w:rPr>
              <w:t>16</w:t>
            </w:r>
          </w:p>
        </w:tc>
        <w:tc>
          <w:tcPr>
            <w:tcW w:w="7563" w:type="dxa"/>
            <w:vAlign w:val="center"/>
          </w:tcPr>
          <w:p w:rsidR="00B60B17" w:rsidRDefault="004836C2" w:rsidP="00CD2C1F">
            <w:pPr>
              <w:tabs>
                <w:tab w:val="left" w:pos="601"/>
              </w:tabs>
              <w:rPr>
                <w:sz w:val="22"/>
                <w:szCs w:val="28"/>
              </w:rPr>
            </w:pPr>
            <w:r>
              <w:rPr>
                <w:rFonts w:hint="eastAsia"/>
                <w:sz w:val="22"/>
                <w:szCs w:val="28"/>
              </w:rPr>
              <w:t>酸汤子的功效</w:t>
            </w:r>
          </w:p>
          <w:p w:rsidR="00B60B17" w:rsidRDefault="004836C2" w:rsidP="00CD2C1F">
            <w:pPr>
              <w:tabs>
                <w:tab w:val="left" w:pos="601"/>
              </w:tabs>
              <w:ind w:firstLineChars="200" w:firstLine="440"/>
              <w:rPr>
                <w:sz w:val="22"/>
                <w:szCs w:val="28"/>
              </w:rPr>
            </w:pPr>
            <w:r>
              <w:rPr>
                <w:rFonts w:hint="eastAsia"/>
                <w:sz w:val="22"/>
                <w:szCs w:val="28"/>
              </w:rPr>
              <w:t>奶豆腐制作过程为：静置—发酵—加热后水乳分离，会产生大量酸汤子，根据蒙古族老人的说法，酸汤子具有解毒、清热、解暑、解酒的作用</w:t>
            </w:r>
            <w:r>
              <w:rPr>
                <w:rFonts w:hint="eastAsia"/>
                <w:sz w:val="22"/>
                <w:szCs w:val="28"/>
              </w:rPr>
              <w:t>,</w:t>
            </w:r>
            <w:r>
              <w:rPr>
                <w:rFonts w:hint="eastAsia"/>
                <w:sz w:val="22"/>
                <w:szCs w:val="28"/>
              </w:rPr>
              <w:t>可以研究其药用价值或是保健功能。</w:t>
            </w:r>
          </w:p>
          <w:p w:rsidR="00B60B17" w:rsidRDefault="00B60B17" w:rsidP="00CD2C1F">
            <w:pPr>
              <w:tabs>
                <w:tab w:val="left" w:pos="601"/>
              </w:tabs>
              <w:rPr>
                <w:sz w:val="22"/>
                <w:szCs w:val="28"/>
              </w:rPr>
            </w:pPr>
          </w:p>
        </w:tc>
      </w:tr>
      <w:tr w:rsidR="00B60B17" w:rsidTr="00CD2C1F">
        <w:tc>
          <w:tcPr>
            <w:tcW w:w="814" w:type="dxa"/>
            <w:vAlign w:val="center"/>
          </w:tcPr>
          <w:p w:rsidR="00B60B17" w:rsidRDefault="004836C2" w:rsidP="00CD2C1F">
            <w:pPr>
              <w:jc w:val="center"/>
              <w:rPr>
                <w:sz w:val="22"/>
                <w:szCs w:val="28"/>
              </w:rPr>
            </w:pPr>
            <w:r>
              <w:rPr>
                <w:rFonts w:hint="eastAsia"/>
                <w:sz w:val="22"/>
                <w:szCs w:val="28"/>
              </w:rPr>
              <w:lastRenderedPageBreak/>
              <w:t>17</w:t>
            </w:r>
          </w:p>
        </w:tc>
        <w:tc>
          <w:tcPr>
            <w:tcW w:w="7563" w:type="dxa"/>
            <w:vAlign w:val="center"/>
          </w:tcPr>
          <w:p w:rsidR="00B60B17" w:rsidRDefault="004836C2" w:rsidP="00CD2C1F">
            <w:pPr>
              <w:tabs>
                <w:tab w:val="left" w:pos="601"/>
              </w:tabs>
              <w:rPr>
                <w:sz w:val="22"/>
                <w:szCs w:val="28"/>
              </w:rPr>
            </w:pPr>
            <w:r>
              <w:rPr>
                <w:rFonts w:hint="eastAsia"/>
                <w:sz w:val="22"/>
                <w:szCs w:val="28"/>
              </w:rPr>
              <w:t>谷子新品种研发项目</w:t>
            </w:r>
          </w:p>
          <w:p w:rsidR="00B60B17" w:rsidRDefault="004836C2" w:rsidP="00DC2149">
            <w:pPr>
              <w:tabs>
                <w:tab w:val="left" w:pos="601"/>
              </w:tabs>
              <w:ind w:firstLineChars="200" w:firstLine="440"/>
              <w:rPr>
                <w:sz w:val="22"/>
                <w:szCs w:val="28"/>
              </w:rPr>
            </w:pPr>
            <w:r>
              <w:rPr>
                <w:rFonts w:hint="eastAsia"/>
                <w:sz w:val="22"/>
                <w:szCs w:val="28"/>
              </w:rPr>
              <w:t>谷子育种和产业技术创新与产业化工作，提高企业对谷子产业的技术创新能力，加快新品种推广。找到适合敖汉地区种植的高端小米，口感好，营养价值高，主要针对婴幼儿和孕妇群体。</w:t>
            </w:r>
          </w:p>
        </w:tc>
      </w:tr>
      <w:tr w:rsidR="00B60B17" w:rsidTr="00CD2C1F">
        <w:trPr>
          <w:trHeight w:val="2788"/>
        </w:trPr>
        <w:tc>
          <w:tcPr>
            <w:tcW w:w="814" w:type="dxa"/>
            <w:vAlign w:val="center"/>
          </w:tcPr>
          <w:p w:rsidR="00B60B17" w:rsidRDefault="004836C2" w:rsidP="00CD2C1F">
            <w:pPr>
              <w:jc w:val="center"/>
              <w:rPr>
                <w:sz w:val="22"/>
                <w:szCs w:val="28"/>
              </w:rPr>
            </w:pPr>
            <w:r>
              <w:rPr>
                <w:rFonts w:hint="eastAsia"/>
                <w:sz w:val="22"/>
                <w:szCs w:val="28"/>
              </w:rPr>
              <w:t>18</w:t>
            </w:r>
          </w:p>
        </w:tc>
        <w:tc>
          <w:tcPr>
            <w:tcW w:w="7563" w:type="dxa"/>
            <w:vAlign w:val="center"/>
          </w:tcPr>
          <w:p w:rsidR="00B60B17" w:rsidRDefault="004836C2" w:rsidP="00CD2C1F">
            <w:pPr>
              <w:tabs>
                <w:tab w:val="left" w:pos="601"/>
              </w:tabs>
              <w:rPr>
                <w:sz w:val="22"/>
                <w:szCs w:val="28"/>
              </w:rPr>
            </w:pPr>
            <w:r>
              <w:rPr>
                <w:rFonts w:hint="eastAsia"/>
                <w:sz w:val="22"/>
                <w:szCs w:val="28"/>
              </w:rPr>
              <w:t>甜菜种植综合技术的应用与开发</w:t>
            </w:r>
          </w:p>
          <w:p w:rsidR="00B60B17" w:rsidRDefault="004836C2" w:rsidP="00CD2C1F">
            <w:pPr>
              <w:tabs>
                <w:tab w:val="left" w:pos="601"/>
              </w:tabs>
              <w:rPr>
                <w:sz w:val="22"/>
                <w:szCs w:val="28"/>
              </w:rPr>
            </w:pPr>
            <w:r>
              <w:rPr>
                <w:rFonts w:hint="eastAsia"/>
                <w:sz w:val="22"/>
                <w:szCs w:val="28"/>
              </w:rPr>
              <w:t>技术需求：佰惠生综合技术解决问题，盐碱地、二阴地的解决办法；节水灌溉的解决办法；科学施肥的问题；增产增糖的解决办法；病虫害的防止问题（本地区主要是褐斑病和根腐病）；甜菜的重茬和迎茬解决办法。</w:t>
            </w:r>
          </w:p>
          <w:p w:rsidR="00B60B17" w:rsidRDefault="004836C2" w:rsidP="00CD2C1F">
            <w:pPr>
              <w:tabs>
                <w:tab w:val="left" w:pos="601"/>
              </w:tabs>
              <w:rPr>
                <w:sz w:val="22"/>
                <w:szCs w:val="28"/>
              </w:rPr>
            </w:pPr>
            <w:r>
              <w:rPr>
                <w:rFonts w:hint="eastAsia"/>
                <w:sz w:val="22"/>
                <w:szCs w:val="28"/>
              </w:rPr>
              <w:t>关键技术问题：以机械化作业为核心，选择优良品种，节水灌溉，科学施肥，中耕、病虫草害的有效防控。减少病虫害的发病率，解决甜菜的重茬问题，达到甜菜的产量增加、含糖提高的目的，实现农民增收企业增效。</w:t>
            </w:r>
          </w:p>
        </w:tc>
      </w:tr>
      <w:tr w:rsidR="00B60B17" w:rsidTr="00CD2C1F">
        <w:trPr>
          <w:trHeight w:val="2788"/>
        </w:trPr>
        <w:tc>
          <w:tcPr>
            <w:tcW w:w="814" w:type="dxa"/>
            <w:vMerge w:val="restart"/>
            <w:vAlign w:val="center"/>
          </w:tcPr>
          <w:p w:rsidR="00B60B17" w:rsidRDefault="004836C2" w:rsidP="00CD2C1F">
            <w:pPr>
              <w:jc w:val="center"/>
              <w:rPr>
                <w:sz w:val="22"/>
                <w:szCs w:val="28"/>
              </w:rPr>
            </w:pPr>
            <w:r>
              <w:rPr>
                <w:rFonts w:hint="eastAsia"/>
                <w:sz w:val="22"/>
                <w:szCs w:val="28"/>
              </w:rPr>
              <w:t>19</w:t>
            </w:r>
          </w:p>
        </w:tc>
        <w:tc>
          <w:tcPr>
            <w:tcW w:w="7563" w:type="dxa"/>
            <w:vAlign w:val="center"/>
          </w:tcPr>
          <w:p w:rsidR="00B60B17" w:rsidRDefault="004836C2" w:rsidP="00CD2C1F">
            <w:pPr>
              <w:rPr>
                <w:sz w:val="22"/>
                <w:szCs w:val="28"/>
              </w:rPr>
            </w:pPr>
            <w:r>
              <w:rPr>
                <w:rFonts w:hint="eastAsia"/>
                <w:sz w:val="22"/>
                <w:szCs w:val="28"/>
              </w:rPr>
              <w:t>马铃薯废水的处理以及异味的处理</w:t>
            </w:r>
          </w:p>
          <w:p w:rsidR="00B60B17" w:rsidRDefault="004836C2" w:rsidP="00CD2C1F">
            <w:pPr>
              <w:rPr>
                <w:sz w:val="22"/>
                <w:szCs w:val="28"/>
              </w:rPr>
            </w:pPr>
            <w:r>
              <w:rPr>
                <w:rFonts w:hint="eastAsia"/>
                <w:sz w:val="22"/>
                <w:szCs w:val="28"/>
              </w:rPr>
              <w:t>水处理需求；马铃薯淀粉生产“三废”中含有丰富的氮、磷、钾等元素，通过有机</w:t>
            </w:r>
            <w:r>
              <w:rPr>
                <w:rFonts w:hint="eastAsia"/>
                <w:sz w:val="22"/>
                <w:szCs w:val="28"/>
              </w:rPr>
              <w:t>菌肥专家的技术处理，变废为宝，解决马铃薯加工造成环境污染这一世界难题。作为国际性的难题，企业针对马铃薯淀粉废水处理进行了物理、化学、生物等多种方法的试验，探索出了一条“添加自主培养菌进行常温常压开放空间发酵”生产有机肥的水处理道路，但目前正处于试生产、产品前期市场推广阶段。现急需引进水处理效率更高、处理量更大、投入产出比更高、后期运维成本更低、产品附加值更高的复合微生物肥料（以液体肥为宜）生产技术。</w:t>
            </w:r>
          </w:p>
        </w:tc>
      </w:tr>
      <w:tr w:rsidR="00B60B17" w:rsidTr="00CD2C1F">
        <w:tc>
          <w:tcPr>
            <w:tcW w:w="814" w:type="dxa"/>
            <w:vMerge/>
            <w:vAlign w:val="center"/>
          </w:tcPr>
          <w:p w:rsidR="00B60B17" w:rsidRDefault="00B60B17" w:rsidP="00CD2C1F">
            <w:pPr>
              <w:jc w:val="center"/>
              <w:rPr>
                <w:sz w:val="22"/>
                <w:szCs w:val="28"/>
              </w:rPr>
            </w:pPr>
          </w:p>
        </w:tc>
        <w:tc>
          <w:tcPr>
            <w:tcW w:w="7563" w:type="dxa"/>
            <w:vAlign w:val="center"/>
          </w:tcPr>
          <w:p w:rsidR="00B60B17" w:rsidRDefault="004836C2" w:rsidP="00CD2C1F">
            <w:pPr>
              <w:rPr>
                <w:sz w:val="22"/>
                <w:szCs w:val="28"/>
              </w:rPr>
            </w:pPr>
            <w:r>
              <w:rPr>
                <w:rFonts w:hint="eastAsia"/>
                <w:sz w:val="22"/>
                <w:szCs w:val="28"/>
              </w:rPr>
              <w:t>通过组培和雾培技术，研发高产、高含淀粉、抗病性强，适合当地种植的属于公司自有权属的</w:t>
            </w:r>
            <w:r w:rsidR="00DC2149">
              <w:rPr>
                <w:rFonts w:hint="eastAsia"/>
                <w:sz w:val="22"/>
                <w:szCs w:val="28"/>
              </w:rPr>
              <w:t>马铃薯</w:t>
            </w:r>
            <w:r>
              <w:rPr>
                <w:rFonts w:hint="eastAsia"/>
                <w:sz w:val="22"/>
                <w:szCs w:val="28"/>
              </w:rPr>
              <w:t>新品种</w:t>
            </w:r>
          </w:p>
          <w:p w:rsidR="00B60B17" w:rsidRDefault="00B60B17" w:rsidP="00CD2C1F">
            <w:pPr>
              <w:rPr>
                <w:sz w:val="22"/>
                <w:szCs w:val="28"/>
              </w:rPr>
            </w:pPr>
          </w:p>
        </w:tc>
      </w:tr>
      <w:tr w:rsidR="00B60B17" w:rsidTr="00CD2C1F">
        <w:trPr>
          <w:trHeight w:val="316"/>
        </w:trPr>
        <w:tc>
          <w:tcPr>
            <w:tcW w:w="814" w:type="dxa"/>
            <w:vMerge/>
            <w:vAlign w:val="center"/>
          </w:tcPr>
          <w:p w:rsidR="00B60B17" w:rsidRDefault="00B60B17" w:rsidP="00CD2C1F">
            <w:pPr>
              <w:jc w:val="center"/>
              <w:rPr>
                <w:sz w:val="22"/>
                <w:szCs w:val="28"/>
              </w:rPr>
            </w:pPr>
          </w:p>
        </w:tc>
        <w:tc>
          <w:tcPr>
            <w:tcW w:w="7563" w:type="dxa"/>
            <w:vAlign w:val="center"/>
          </w:tcPr>
          <w:p w:rsidR="00B60B17" w:rsidRDefault="004836C2" w:rsidP="00CD2C1F">
            <w:pPr>
              <w:rPr>
                <w:sz w:val="22"/>
                <w:szCs w:val="28"/>
              </w:rPr>
            </w:pPr>
            <w:r>
              <w:rPr>
                <w:rFonts w:hint="eastAsia"/>
                <w:sz w:val="22"/>
                <w:szCs w:val="28"/>
              </w:rPr>
              <w:t>通过科技创新，加大科技攻关力度，重点破解主食品开发与加工工艺、深加工技术等瓶颈制约，开发出马铃薯多元化健康食品，让老百姓吃着放心的马铃薯健康产品。</w:t>
            </w:r>
          </w:p>
          <w:p w:rsidR="00B60B17" w:rsidRDefault="00B60B17" w:rsidP="00CD2C1F">
            <w:pPr>
              <w:rPr>
                <w:sz w:val="22"/>
                <w:szCs w:val="28"/>
              </w:rPr>
            </w:pPr>
          </w:p>
        </w:tc>
      </w:tr>
      <w:tr w:rsidR="00B60B17" w:rsidTr="00CD2C1F">
        <w:tc>
          <w:tcPr>
            <w:tcW w:w="814" w:type="dxa"/>
            <w:vAlign w:val="center"/>
          </w:tcPr>
          <w:p w:rsidR="00B60B17" w:rsidRDefault="004836C2" w:rsidP="00CD2C1F">
            <w:pPr>
              <w:jc w:val="center"/>
              <w:rPr>
                <w:sz w:val="22"/>
                <w:szCs w:val="28"/>
              </w:rPr>
            </w:pPr>
            <w:r>
              <w:rPr>
                <w:rFonts w:hint="eastAsia"/>
                <w:sz w:val="22"/>
                <w:szCs w:val="28"/>
              </w:rPr>
              <w:t>20</w:t>
            </w:r>
          </w:p>
        </w:tc>
        <w:tc>
          <w:tcPr>
            <w:tcW w:w="7563" w:type="dxa"/>
            <w:vAlign w:val="center"/>
          </w:tcPr>
          <w:p w:rsidR="00B60B17" w:rsidRDefault="00B60B17" w:rsidP="00CD2C1F">
            <w:pPr>
              <w:tabs>
                <w:tab w:val="left" w:pos="601"/>
              </w:tabs>
              <w:rPr>
                <w:sz w:val="22"/>
                <w:szCs w:val="28"/>
              </w:rPr>
            </w:pPr>
          </w:p>
          <w:p w:rsidR="00B60B17" w:rsidRDefault="004836C2" w:rsidP="00CD2C1F">
            <w:pPr>
              <w:tabs>
                <w:tab w:val="left" w:pos="601"/>
              </w:tabs>
              <w:rPr>
                <w:sz w:val="22"/>
                <w:szCs w:val="28"/>
              </w:rPr>
            </w:pPr>
            <w:r>
              <w:rPr>
                <w:rFonts w:hint="eastAsia"/>
                <w:sz w:val="22"/>
                <w:szCs w:val="28"/>
              </w:rPr>
              <w:t>草原白蘑酱产业化</w:t>
            </w:r>
          </w:p>
          <w:p w:rsidR="00B60B17" w:rsidRDefault="004836C2" w:rsidP="00CD2C1F">
            <w:pPr>
              <w:tabs>
                <w:tab w:val="left" w:pos="601"/>
              </w:tabs>
              <w:rPr>
                <w:sz w:val="22"/>
                <w:szCs w:val="28"/>
              </w:rPr>
            </w:pPr>
            <w:r>
              <w:rPr>
                <w:rFonts w:hint="eastAsia"/>
                <w:sz w:val="22"/>
                <w:szCs w:val="28"/>
              </w:rPr>
              <w:t>从事该领域的人员队伍还不够庞大、技术和成果储备还有待加强。</w:t>
            </w:r>
            <w:r>
              <w:rPr>
                <w:rFonts w:hint="eastAsia"/>
                <w:sz w:val="22"/>
                <w:szCs w:val="28"/>
              </w:rPr>
              <w:t xml:space="preserve"> </w:t>
            </w:r>
            <w:r>
              <w:rPr>
                <w:rFonts w:hint="eastAsia"/>
                <w:sz w:val="22"/>
                <w:szCs w:val="28"/>
              </w:rPr>
              <w:t>主要是寻找技术人员进行指导，对生产的蘑菇酱、火锅底料、蘸料等产品进行指导。对食用菌的有效成分展开深入研究，项目转化研究结束后将完成草原白蘑酱的生产工艺一套，产品标准一套</w:t>
            </w:r>
            <w:r w:rsidR="00DC2149">
              <w:rPr>
                <w:rFonts w:hint="eastAsia"/>
                <w:sz w:val="22"/>
                <w:szCs w:val="28"/>
              </w:rPr>
              <w:t>，</w:t>
            </w:r>
            <w:r>
              <w:rPr>
                <w:rFonts w:hint="eastAsia"/>
                <w:sz w:val="22"/>
                <w:szCs w:val="28"/>
              </w:rPr>
              <w:t>并获得内蒙古自治区卫生厅备案。</w:t>
            </w:r>
          </w:p>
          <w:p w:rsidR="00B60B17" w:rsidRDefault="00B60B17" w:rsidP="00CD2C1F">
            <w:pPr>
              <w:tabs>
                <w:tab w:val="left" w:pos="601"/>
              </w:tabs>
              <w:rPr>
                <w:sz w:val="22"/>
                <w:szCs w:val="28"/>
              </w:rPr>
            </w:pPr>
          </w:p>
        </w:tc>
      </w:tr>
      <w:tr w:rsidR="00B60B17" w:rsidTr="00CD2C1F">
        <w:tc>
          <w:tcPr>
            <w:tcW w:w="814" w:type="dxa"/>
            <w:vAlign w:val="center"/>
          </w:tcPr>
          <w:p w:rsidR="00B60B17" w:rsidRDefault="004836C2" w:rsidP="00CD2C1F">
            <w:pPr>
              <w:jc w:val="center"/>
              <w:rPr>
                <w:sz w:val="22"/>
                <w:szCs w:val="28"/>
              </w:rPr>
            </w:pPr>
            <w:r>
              <w:rPr>
                <w:rFonts w:hint="eastAsia"/>
                <w:sz w:val="22"/>
                <w:szCs w:val="28"/>
              </w:rPr>
              <w:t>21</w:t>
            </w:r>
          </w:p>
        </w:tc>
        <w:tc>
          <w:tcPr>
            <w:tcW w:w="7563" w:type="dxa"/>
            <w:vAlign w:val="center"/>
          </w:tcPr>
          <w:p w:rsidR="00B60B17" w:rsidRDefault="00B60B17" w:rsidP="00CD2C1F">
            <w:pPr>
              <w:rPr>
                <w:sz w:val="22"/>
                <w:szCs w:val="28"/>
              </w:rPr>
            </w:pPr>
          </w:p>
          <w:p w:rsidR="00B60B17" w:rsidRDefault="004836C2" w:rsidP="00CD2C1F">
            <w:pPr>
              <w:rPr>
                <w:sz w:val="22"/>
                <w:szCs w:val="28"/>
              </w:rPr>
            </w:pPr>
            <w:r>
              <w:rPr>
                <w:rFonts w:hint="eastAsia"/>
                <w:sz w:val="22"/>
                <w:szCs w:val="28"/>
              </w:rPr>
              <w:t>数控围栏编织机</w:t>
            </w:r>
          </w:p>
          <w:p w:rsidR="00B60B17" w:rsidRDefault="004836C2" w:rsidP="00CD2C1F">
            <w:pPr>
              <w:rPr>
                <w:sz w:val="22"/>
                <w:szCs w:val="28"/>
              </w:rPr>
            </w:pPr>
            <w:r>
              <w:rPr>
                <w:rFonts w:hint="eastAsia"/>
                <w:sz w:val="22"/>
                <w:szCs w:val="28"/>
              </w:rPr>
              <w:t>“视觉传感器”方面是我们急需攻克的技术难题，如何更科学的将视觉传感器应用到自动化设备上，最大化的实现全自动生产，是我们的技术需求。应用视觉传感技术帮助项目产品提高自动化程度</w:t>
            </w:r>
          </w:p>
          <w:p w:rsidR="00B60B17" w:rsidRDefault="00B60B17" w:rsidP="00CD2C1F">
            <w:pPr>
              <w:rPr>
                <w:sz w:val="22"/>
                <w:szCs w:val="28"/>
              </w:rPr>
            </w:pPr>
          </w:p>
        </w:tc>
      </w:tr>
    </w:tbl>
    <w:p w:rsidR="00B60B17" w:rsidRPr="002B7B01" w:rsidRDefault="002B7B01">
      <w:pPr>
        <w:rPr>
          <w:b/>
          <w:sz w:val="32"/>
          <w:szCs w:val="32"/>
        </w:rPr>
      </w:pPr>
      <w:r w:rsidRPr="002B7B01">
        <w:rPr>
          <w:b/>
          <w:sz w:val="32"/>
          <w:szCs w:val="32"/>
        </w:rPr>
        <w:t>如有相应技术</w:t>
      </w:r>
      <w:r w:rsidRPr="002B7B01">
        <w:rPr>
          <w:rFonts w:hint="eastAsia"/>
          <w:b/>
          <w:sz w:val="32"/>
          <w:szCs w:val="32"/>
        </w:rPr>
        <w:t>，可联系郑先生：</w:t>
      </w:r>
      <w:r w:rsidRPr="002B7B01">
        <w:rPr>
          <w:rFonts w:hint="eastAsia"/>
          <w:b/>
          <w:sz w:val="32"/>
          <w:szCs w:val="32"/>
        </w:rPr>
        <w:t>15148389911</w:t>
      </w:r>
      <w:r>
        <w:rPr>
          <w:rFonts w:hint="eastAsia"/>
          <w:b/>
          <w:sz w:val="32"/>
          <w:szCs w:val="32"/>
        </w:rPr>
        <w:t>。</w:t>
      </w:r>
    </w:p>
    <w:sectPr w:rsidR="00B60B17" w:rsidRPr="002B7B01" w:rsidSect="00B60B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6C2" w:rsidRDefault="004836C2" w:rsidP="00CD2C1F">
      <w:r>
        <w:separator/>
      </w:r>
    </w:p>
  </w:endnote>
  <w:endnote w:type="continuationSeparator" w:id="1">
    <w:p w:rsidR="004836C2" w:rsidRDefault="004836C2" w:rsidP="00CD2C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6C2" w:rsidRDefault="004836C2" w:rsidP="00CD2C1F">
      <w:r>
        <w:separator/>
      </w:r>
    </w:p>
  </w:footnote>
  <w:footnote w:type="continuationSeparator" w:id="1">
    <w:p w:rsidR="004836C2" w:rsidRDefault="004836C2" w:rsidP="00CD2C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6F5461D"/>
    <w:rsid w:val="002B7B01"/>
    <w:rsid w:val="004836C2"/>
    <w:rsid w:val="00B60B17"/>
    <w:rsid w:val="00CD2C1F"/>
    <w:rsid w:val="00DC2149"/>
    <w:rsid w:val="0D43236C"/>
    <w:rsid w:val="251478C0"/>
    <w:rsid w:val="31FC33E5"/>
    <w:rsid w:val="76F546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0B1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B60B1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CD2C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D2C1F"/>
    <w:rPr>
      <w:rFonts w:asciiTheme="minorHAnsi" w:eastAsiaTheme="minorEastAsia" w:hAnsiTheme="minorHAnsi" w:cstheme="minorBidi"/>
      <w:kern w:val="2"/>
      <w:sz w:val="18"/>
      <w:szCs w:val="18"/>
    </w:rPr>
  </w:style>
  <w:style w:type="paragraph" w:styleId="a5">
    <w:name w:val="footer"/>
    <w:basedOn w:val="a"/>
    <w:link w:val="Char0"/>
    <w:rsid w:val="00CD2C1F"/>
    <w:pPr>
      <w:tabs>
        <w:tab w:val="center" w:pos="4153"/>
        <w:tab w:val="right" w:pos="8306"/>
      </w:tabs>
      <w:snapToGrid w:val="0"/>
      <w:jc w:val="left"/>
    </w:pPr>
    <w:rPr>
      <w:sz w:val="18"/>
      <w:szCs w:val="18"/>
    </w:rPr>
  </w:style>
  <w:style w:type="character" w:customStyle="1" w:styleId="Char0">
    <w:name w:val="页脚 Char"/>
    <w:basedOn w:val="a0"/>
    <w:link w:val="a5"/>
    <w:rsid w:val="00CD2C1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472</Words>
  <Characters>2692</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王莹</dc:creator>
  <cp:lastModifiedBy>ZHE</cp:lastModifiedBy>
  <cp:revision>3</cp:revision>
  <dcterms:created xsi:type="dcterms:W3CDTF">2019-06-17T00:31:00Z</dcterms:created>
  <dcterms:modified xsi:type="dcterms:W3CDTF">2019-06-24T01:57:00Z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